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lang w:val="en-US" w:eastAsia="zh-CN"/>
        </w:rPr>
        <w:t>开展</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重庆两江新区促进产业高质量发展若干政策措施</w:t>
      </w:r>
      <w:r>
        <w:rPr>
          <w:rFonts w:hint="default"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外向型经济政策</w:t>
      </w:r>
      <w:r>
        <w:rPr>
          <w:rFonts w:hint="default" w:ascii="Times New Roman" w:hAnsi="Times New Roman" w:eastAsia="方正小标宋_GBK" w:cs="Times New Roman"/>
          <w:sz w:val="44"/>
          <w:szCs w:val="44"/>
          <w:lang w:val="en-US" w:eastAsia="zh-CN"/>
        </w:rPr>
        <w:t>申报</w:t>
      </w:r>
      <w:r>
        <w:rPr>
          <w:rFonts w:hint="default" w:ascii="Times New Roman" w:hAnsi="Times New Roman" w:eastAsia="方正小标宋_GBK" w:cs="Times New Roman"/>
          <w:sz w:val="44"/>
          <w:szCs w:val="44"/>
        </w:rPr>
        <w:t>的通知</w:t>
      </w: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sz w:val="44"/>
          <w:szCs w:val="44"/>
        </w:rPr>
      </w:pPr>
    </w:p>
    <w:p>
      <w:pPr>
        <w:keepNext w:val="0"/>
        <w:keepLines w:val="0"/>
        <w:pageBreakBefore w:val="0"/>
        <w:kinsoku/>
        <w:wordWrap/>
        <w:overflowPunct/>
        <w:topLinePunct w:val="0"/>
        <w:bidi w:val="0"/>
        <w:spacing w:line="600" w:lineRule="exact"/>
        <w:jc w:val="both"/>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新区各相关企业：</w:t>
      </w:r>
    </w:p>
    <w:p>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进一步加大吸引外商投资</w:t>
      </w:r>
      <w:bookmarkStart w:id="12" w:name="_GoBack"/>
      <w:bookmarkEnd w:id="12"/>
      <w:r>
        <w:rPr>
          <w:rFonts w:hint="default" w:ascii="Times New Roman" w:hAnsi="Times New Roman" w:eastAsia="方正仿宋_GBK" w:cs="Times New Roman"/>
          <w:sz w:val="32"/>
          <w:szCs w:val="32"/>
          <w:lang w:val="en-US" w:eastAsia="zh-CN"/>
        </w:rPr>
        <w:t>力度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鼓励</w:t>
      </w:r>
      <w:r>
        <w:rPr>
          <w:rFonts w:hint="default" w:ascii="Times New Roman" w:hAnsi="Times New Roman" w:eastAsia="方正仿宋_GBK" w:cs="Times New Roman"/>
          <w:sz w:val="32"/>
          <w:szCs w:val="32"/>
          <w:lang w:val="en-US" w:eastAsia="zh-CN"/>
        </w:rPr>
        <w:t>外商投资企业</w:t>
      </w:r>
      <w:r>
        <w:rPr>
          <w:rFonts w:hint="default" w:ascii="Times New Roman" w:hAnsi="Times New Roman" w:eastAsia="方正仿宋_GBK" w:cs="Times New Roman"/>
          <w:sz w:val="32"/>
          <w:szCs w:val="32"/>
          <w:lang w:val="en-US" w:eastAsia="zh-CN"/>
        </w:rPr>
        <w:t>扩大直接投资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推动更高水平对外开放。现</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重庆两江新区促进产业高质量发展若干政策措施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中鼓励发展外资外贸等外向型经济政策</w:t>
      </w:r>
      <w:r>
        <w:rPr>
          <w:rFonts w:hint="default" w:ascii="Times New Roman" w:hAnsi="Times New Roman" w:eastAsia="方正仿宋_GBK" w:cs="Times New Roman"/>
          <w:sz w:val="32"/>
          <w:szCs w:val="32"/>
        </w:rPr>
        <w:t>申报事项通知如下：</w:t>
      </w:r>
    </w:p>
    <w:p>
      <w:pPr>
        <w:keepNext w:val="0"/>
        <w:keepLines w:val="0"/>
        <w:pageBreakBefore w:val="0"/>
        <w:widowControl/>
        <w:numPr>
          <w:ilvl w:val="0"/>
          <w:numId w:val="1"/>
        </w:numPr>
        <w:kinsoku/>
        <w:wordWrap/>
        <w:overflowPunct/>
        <w:topLinePunct w:val="0"/>
        <w:bidi w:val="0"/>
        <w:snapToGrid/>
        <w:spacing w:line="60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支持事项</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对在20</w:t>
      </w:r>
      <w:r>
        <w:rPr>
          <w:rFonts w:hint="default" w:ascii="Times New Roman" w:hAnsi="Times New Roman" w:eastAsia="方正仿宋_GBK" w:cs="Times New Roman"/>
          <w:sz w:val="32"/>
          <w:szCs w:val="32"/>
          <w:lang w:val="en-US" w:eastAsia="zh-CN" w:bidi="ar-SA"/>
        </w:rPr>
        <w:t>22</w:t>
      </w:r>
      <w:r>
        <w:rPr>
          <w:rFonts w:hint="default" w:ascii="Times New Roman" w:hAnsi="Times New Roman" w:eastAsia="方正仿宋_GBK" w:cs="Times New Roman"/>
          <w:sz w:val="32"/>
          <w:szCs w:val="32"/>
          <w:lang w:eastAsia="zh-CN" w:bidi="ar-SA"/>
        </w:rPr>
        <w:t>年1月1日至20</w:t>
      </w:r>
      <w:r>
        <w:rPr>
          <w:rFonts w:hint="default" w:ascii="Times New Roman" w:hAnsi="Times New Roman" w:eastAsia="方正仿宋_GBK" w:cs="Times New Roman"/>
          <w:sz w:val="32"/>
          <w:szCs w:val="32"/>
          <w:lang w:val="en-US" w:eastAsia="zh-CN" w:bidi="ar-SA"/>
        </w:rPr>
        <w:t>22</w:t>
      </w:r>
      <w:r>
        <w:rPr>
          <w:rFonts w:hint="default" w:ascii="Times New Roman" w:hAnsi="Times New Roman" w:eastAsia="方正仿宋_GBK" w:cs="Times New Roman"/>
          <w:sz w:val="32"/>
          <w:szCs w:val="32"/>
          <w:lang w:eastAsia="zh-CN" w:bidi="ar-SA"/>
        </w:rPr>
        <w:t>年12月31日期间在</w:t>
      </w:r>
      <w:r>
        <w:rPr>
          <w:rFonts w:hint="default" w:ascii="Times New Roman" w:hAnsi="Times New Roman" w:eastAsia="方正仿宋_GBK" w:cs="Times New Roman"/>
          <w:sz w:val="32"/>
          <w:szCs w:val="32"/>
          <w:lang w:val="en-US" w:eastAsia="zh-CN" w:bidi="ar-SA"/>
        </w:rPr>
        <w:t>两江新区</w:t>
      </w:r>
      <w:r>
        <w:rPr>
          <w:rFonts w:hint="default" w:ascii="Times New Roman" w:hAnsi="Times New Roman" w:eastAsia="方正仿宋_GBK" w:cs="Times New Roman"/>
          <w:sz w:val="32"/>
          <w:szCs w:val="32"/>
          <w:lang w:val="en-US" w:eastAsia="zh-CN" w:bidi="ar-SA"/>
        </w:rPr>
        <w:t>直管区内</w:t>
      </w:r>
      <w:r>
        <w:rPr>
          <w:rFonts w:hint="default" w:ascii="Times New Roman" w:hAnsi="Times New Roman" w:eastAsia="方正仿宋_GBK" w:cs="Times New Roman"/>
          <w:sz w:val="32"/>
          <w:szCs w:val="32"/>
          <w:lang w:eastAsia="zh-CN" w:bidi="ar-SA"/>
        </w:rPr>
        <w:t>新设和增资的外资</w:t>
      </w:r>
      <w:r>
        <w:rPr>
          <w:rFonts w:hint="default" w:ascii="Times New Roman" w:hAnsi="Times New Roman" w:eastAsia="方正仿宋_GBK" w:cs="Times New Roman"/>
          <w:sz w:val="32"/>
          <w:szCs w:val="32"/>
          <w:lang w:val="en-US" w:eastAsia="zh-CN" w:bidi="ar-SA"/>
        </w:rPr>
        <w:t>项目</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不含</w:t>
      </w:r>
      <w:r>
        <w:rPr>
          <w:rFonts w:hint="default" w:ascii="Times New Roman" w:hAnsi="Times New Roman" w:eastAsia="方正仿宋_GBK" w:cs="Times New Roman"/>
          <w:sz w:val="32"/>
          <w:szCs w:val="32"/>
          <w:lang w:eastAsia="zh-CN" w:bidi="ar-SA"/>
        </w:rPr>
        <w:t>房地产、金融及类金融项目</w:t>
      </w: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eastAsia="zh-CN" w:bidi="ar-SA"/>
        </w:rPr>
        <w:t>下同）予以</w:t>
      </w:r>
      <w:r>
        <w:rPr>
          <w:rFonts w:hint="default" w:ascii="Times New Roman" w:hAnsi="Times New Roman" w:eastAsia="方正仿宋_GBK" w:cs="Times New Roman"/>
          <w:sz w:val="32"/>
          <w:szCs w:val="32"/>
          <w:lang w:val="en-US" w:eastAsia="zh-CN" w:bidi="ar-SA"/>
        </w:rPr>
        <w:t>支持</w:t>
      </w:r>
      <w:r>
        <w:rPr>
          <w:rFonts w:hint="default" w:ascii="Times New Roman" w:hAnsi="Times New Roman" w:eastAsia="方正仿宋_GBK" w:cs="Times New Roman"/>
          <w:sz w:val="32"/>
          <w:szCs w:val="32"/>
          <w:lang w:eastAsia="zh-CN" w:bidi="ar-SA"/>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lang w:val="en-US" w:eastAsia="zh-CN" w:bidi="ar-SA"/>
        </w:rPr>
        <w:t>二、支持标准</w:t>
      </w:r>
    </w:p>
    <w:p>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lang w:val="en-US" w:eastAsia="zh-CN"/>
        </w:rPr>
        <w:t>实际使用外资（FDI）当年累计超过</w:t>
      </w:r>
      <w:r>
        <w:rPr>
          <w:rFonts w:hint="default" w:ascii="Times New Roman" w:hAnsi="Times New Roman" w:eastAsia="方正仿宋_GBK" w:cs="Times New Roman"/>
          <w:sz w:val="32"/>
          <w:szCs w:val="32"/>
          <w:lang w:val="en-US" w:eastAsia="zh-CN"/>
        </w:rPr>
        <w:t>500万美元的</w:t>
      </w:r>
      <w:r>
        <w:rPr>
          <w:rFonts w:hint="default" w:ascii="Times New Roman" w:hAnsi="Times New Roman" w:eastAsia="方正仿宋_GBK" w:cs="Times New Roman"/>
          <w:sz w:val="32"/>
          <w:szCs w:val="32"/>
          <w:lang w:val="en-US" w:eastAsia="zh-CN"/>
        </w:rPr>
        <w:t>新项目或增资项目</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不含</w:t>
      </w:r>
      <w:r>
        <w:rPr>
          <w:rFonts w:hint="default" w:ascii="Times New Roman" w:hAnsi="Times New Roman" w:eastAsia="方正仿宋_GBK" w:cs="Times New Roman"/>
          <w:sz w:val="32"/>
          <w:szCs w:val="32"/>
          <w:lang w:val="en-US" w:eastAsia="zh-CN"/>
        </w:rPr>
        <w:t>房地产、金融及类金融类项目），</w:t>
      </w:r>
      <w:r>
        <w:rPr>
          <w:rFonts w:hint="default" w:ascii="Times New Roman" w:hAnsi="Times New Roman" w:eastAsia="方正仿宋_GBK" w:cs="Times New Roman"/>
          <w:sz w:val="32"/>
          <w:szCs w:val="32"/>
          <w:lang w:val="en-US" w:eastAsia="zh-CN"/>
        </w:rPr>
        <w:t>以实际使用外资金额</w:t>
      </w:r>
      <w:r>
        <w:rPr>
          <w:rFonts w:hint="default" w:ascii="Times New Roman" w:hAnsi="Times New Roman" w:eastAsia="方正仿宋_GBK" w:cs="Times New Roman"/>
          <w:sz w:val="32"/>
          <w:szCs w:val="32"/>
          <w:lang w:val="en-US" w:eastAsia="zh-CN"/>
        </w:rPr>
        <w:t>（美元）</w:t>
      </w:r>
      <w:r>
        <w:rPr>
          <w:rFonts w:hint="default" w:ascii="Times New Roman" w:hAnsi="Times New Roman" w:eastAsia="方正仿宋_GBK" w:cs="Times New Roman"/>
          <w:sz w:val="32"/>
          <w:szCs w:val="32"/>
          <w:lang w:val="en-US" w:eastAsia="zh-CN"/>
        </w:rPr>
        <w:t>为基数，按0.02元人民币/美元标准给予支持</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单个企业每年最高不超过500万元。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三、申报主体</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在两江新区直管区域依法登记注册的外商投资的独立法人企业和单位。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lang w:val="en-US" w:eastAsia="zh-CN"/>
        </w:rPr>
        <w:t>四、申报条件</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（一）项目申报单位为在两江新区</w:t>
      </w:r>
      <w:r>
        <w:rPr>
          <w:rFonts w:hint="default" w:ascii="Times New Roman" w:hAnsi="Times New Roman" w:eastAsia="方正仿宋_GBK" w:cs="Times New Roman"/>
          <w:color w:val="000000"/>
          <w:sz w:val="32"/>
          <w:szCs w:val="32"/>
          <w:lang w:val="en-US" w:eastAsia="zh-CN"/>
        </w:rPr>
        <w:t>直管区内</w:t>
      </w:r>
      <w:r>
        <w:rPr>
          <w:rFonts w:hint="default" w:ascii="Times New Roman" w:hAnsi="Times New Roman" w:eastAsia="方正仿宋_GBK" w:cs="Times New Roman"/>
          <w:color w:val="000000"/>
          <w:sz w:val="32"/>
          <w:szCs w:val="32"/>
          <w:lang w:val="en-US" w:eastAsia="zh-CN"/>
        </w:rPr>
        <w:t>依法完成注册登记设立的外商投资企业及外商投资合伙企业;</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（二）按规定完成外商投资信息报告工作；</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（三）按规定缴纳各项税费；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（四）</w:t>
      </w:r>
      <w:r>
        <w:rPr>
          <w:rFonts w:hint="default" w:ascii="Times New Roman" w:hAnsi="Times New Roman" w:eastAsia="方正仿宋_GBK" w:cs="Times New Roman"/>
          <w:color w:val="000000"/>
          <w:sz w:val="32"/>
          <w:szCs w:val="32"/>
          <w:lang w:val="en-US" w:eastAsia="zh-CN"/>
        </w:rPr>
        <w:t>当年</w:t>
      </w:r>
      <w:r>
        <w:rPr>
          <w:rFonts w:hint="default" w:ascii="Times New Roman" w:hAnsi="Times New Roman" w:eastAsia="方正仿宋_GBK" w:cs="Times New Roman"/>
          <w:color w:val="000000"/>
          <w:sz w:val="32"/>
          <w:szCs w:val="32"/>
          <w:lang w:val="en-US" w:eastAsia="zh-CN"/>
        </w:rPr>
        <w:t>外方实际到资</w:t>
      </w:r>
      <w:r>
        <w:rPr>
          <w:rFonts w:hint="default" w:ascii="Times New Roman" w:hAnsi="Times New Roman" w:eastAsia="方正仿宋_GBK" w:cs="Times New Roman"/>
          <w:color w:val="000000"/>
          <w:sz w:val="32"/>
          <w:szCs w:val="32"/>
          <w:lang w:val="en-US" w:eastAsia="zh-CN"/>
        </w:rPr>
        <w:t>累计</w:t>
      </w:r>
      <w:r>
        <w:rPr>
          <w:rFonts w:hint="default" w:ascii="Times New Roman" w:hAnsi="Times New Roman" w:eastAsia="方正仿宋_GBK" w:cs="Times New Roman"/>
          <w:color w:val="000000"/>
          <w:sz w:val="32"/>
          <w:szCs w:val="32"/>
          <w:lang w:val="en-US" w:eastAsia="zh-CN"/>
        </w:rPr>
        <w:t>超过</w:t>
      </w:r>
      <w:r>
        <w:rPr>
          <w:rFonts w:hint="default" w:ascii="Times New Roman" w:hAnsi="Times New Roman" w:eastAsia="方正仿宋_GBK" w:cs="Times New Roman"/>
          <w:color w:val="000000"/>
          <w:sz w:val="32"/>
          <w:szCs w:val="32"/>
          <w:lang w:val="en-US" w:eastAsia="zh-CN"/>
        </w:rPr>
        <w:t>（含）</w:t>
      </w:r>
      <w:r>
        <w:rPr>
          <w:rFonts w:hint="default" w:ascii="Times New Roman" w:hAnsi="Times New Roman" w:eastAsia="方正仿宋_GBK" w:cs="Times New Roman"/>
          <w:color w:val="000000"/>
          <w:sz w:val="32"/>
          <w:szCs w:val="32"/>
          <w:lang w:val="en-US" w:eastAsia="zh-CN"/>
        </w:rPr>
        <w:t>500万美元，且承诺在未来两年内没有减资、撤资计划</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（五）近三年未被列入严重违法失信企业名单、未受到财政违法行为处罚处分、不存在应退未退财政资金行为的；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（六）近三年内没有骗税、骗汇等违法违规行为，未因失信行为被纳入“信用中国”失信被执行人</w:t>
      </w:r>
      <w:r>
        <w:rPr>
          <w:rFonts w:hint="default" w:ascii="Times New Roman" w:hAnsi="Times New Roman" w:eastAsia="方正仿宋_GBK" w:cs="Times New Roman"/>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color w:val="000000"/>
          <w:sz w:val="32"/>
          <w:szCs w:val="32"/>
          <w:lang w:val="en-US" w:eastAsia="zh-CN"/>
        </w:rPr>
        <w:t>五</w:t>
      </w:r>
      <w:r>
        <w:rPr>
          <w:rFonts w:hint="default" w:ascii="Times New Roman" w:hAnsi="Times New Roman" w:eastAsia="方正黑体_GBK" w:cs="Times New Roman"/>
          <w:color w:val="000000"/>
          <w:sz w:val="32"/>
          <w:szCs w:val="32"/>
          <w:lang w:val="en-US" w:eastAsia="zh-CN"/>
        </w:rPr>
        <w:t>、申报材料清单</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highlight w:val="none"/>
          <w:lang w:bidi="ar-SA"/>
        </w:rPr>
        <w:t>一）</w:t>
      </w:r>
      <w:r>
        <w:rPr>
          <w:rFonts w:hint="default" w:ascii="Times New Roman" w:hAnsi="Times New Roman" w:eastAsia="方正仿宋_GBK" w:cs="Times New Roman"/>
          <w:w w:val="95"/>
          <w:sz w:val="32"/>
          <w:szCs w:val="32"/>
          <w:highlight w:val="none"/>
          <w:lang w:bidi="ar-SA"/>
        </w:rPr>
        <w:t>重庆两江新区外商直接投资奖励资金申请表</w:t>
      </w:r>
      <w:r>
        <w:rPr>
          <w:rFonts w:hint="default" w:ascii="Times New Roman" w:hAnsi="Times New Roman" w:eastAsia="方正仿宋_GBK" w:cs="Times New Roman"/>
          <w:w w:val="95"/>
          <w:sz w:val="32"/>
          <w:szCs w:val="32"/>
          <w:highlight w:val="none"/>
          <w:lang w:eastAsia="zh-CN" w:bidi="ar-SA"/>
        </w:rPr>
        <w:t>（</w:t>
      </w:r>
      <w:r>
        <w:rPr>
          <w:rFonts w:hint="default" w:ascii="Times New Roman" w:hAnsi="Times New Roman" w:eastAsia="方正仿宋_GBK" w:cs="Times New Roman"/>
          <w:w w:val="95"/>
          <w:sz w:val="32"/>
          <w:szCs w:val="32"/>
          <w:lang w:val="en-US" w:eastAsia="zh-CN" w:bidi="ar-SA"/>
        </w:rPr>
        <w:t>附件1</w:t>
      </w:r>
      <w:r>
        <w:rPr>
          <w:rFonts w:hint="default" w:ascii="Times New Roman" w:hAnsi="Times New Roman" w:eastAsia="方正仿宋_GBK" w:cs="Times New Roman"/>
          <w:w w:val="95"/>
          <w:sz w:val="32"/>
          <w:szCs w:val="32"/>
          <w:lang w:eastAsia="zh-CN" w:bidi="ar-SA"/>
        </w:rPr>
        <w:t>）</w:t>
      </w:r>
      <w:r>
        <w:rPr>
          <w:rFonts w:hint="default" w:ascii="Times New Roman" w:hAnsi="Times New Roman" w:eastAsia="方正仿宋_GBK" w:cs="Times New Roman"/>
          <w:w w:val="90"/>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val="en-US" w:eastAsia="zh-CN" w:bidi="ar-SA"/>
        </w:rPr>
        <w:t>二</w:t>
      </w:r>
      <w:r>
        <w:rPr>
          <w:rFonts w:hint="default" w:ascii="Times New Roman" w:hAnsi="Times New Roman" w:eastAsia="方正仿宋_GBK" w:cs="Times New Roman"/>
          <w:sz w:val="32"/>
          <w:szCs w:val="32"/>
          <w:lang w:bidi="ar-SA"/>
        </w:rPr>
        <w:t>）营业执照（复印件）；</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val="en-US" w:eastAsia="zh-CN" w:bidi="ar-SA"/>
        </w:rPr>
        <w:t>三</w:t>
      </w: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lang w:val="en-US" w:eastAsia="zh-CN" w:bidi="ar-SA"/>
        </w:rPr>
        <w:t>FDI入账登记表或</w:t>
      </w:r>
      <w:r>
        <w:rPr>
          <w:rFonts w:hint="default" w:ascii="Times New Roman" w:hAnsi="Times New Roman" w:eastAsia="方正仿宋_GBK" w:cs="Times New Roman"/>
          <w:sz w:val="32"/>
          <w:szCs w:val="32"/>
          <w:lang w:bidi="ar-SA"/>
        </w:rPr>
        <w:t>验资报告（原件）</w:t>
      </w:r>
      <w:r>
        <w:rPr>
          <w:rFonts w:hint="default" w:ascii="Times New Roman" w:hAnsi="Times New Roman" w:eastAsia="方正仿宋_GBK" w:cs="Times New Roman"/>
          <w:sz w:val="32"/>
          <w:szCs w:val="32"/>
          <w:lang w:val="en-US" w:eastAsia="zh-CN" w:bidi="ar-SA"/>
        </w:rPr>
        <w:t>或其他商务部认可的外方到账凭证；</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四</w:t>
      </w:r>
      <w:r>
        <w:rPr>
          <w:rFonts w:hint="default" w:ascii="Times New Roman" w:hAnsi="Times New Roman" w:eastAsia="方正仿宋_GBK" w:cs="Times New Roman"/>
          <w:sz w:val="32"/>
          <w:szCs w:val="32"/>
          <w:lang w:eastAsia="zh-CN" w:bidi="ar-SA"/>
        </w:rPr>
        <w:t>）企业完税证明（税务部门开具原件）；</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pacing w:val="-6"/>
          <w:sz w:val="32"/>
          <w:szCs w:val="32"/>
          <w:lang w:val="en-US" w:eastAsia="zh-CN" w:bidi="ar-SA"/>
        </w:rPr>
      </w:pPr>
      <w:r>
        <w:rPr>
          <w:rFonts w:hint="default" w:ascii="Times New Roman" w:hAnsi="Times New Roman" w:eastAsia="方正仿宋_GBK" w:cs="Times New Roman"/>
          <w:sz w:val="32"/>
          <w:szCs w:val="32"/>
          <w:lang w:eastAsia="zh-CN" w:bidi="ar-SA"/>
        </w:rPr>
        <w:t>（</w:t>
      </w:r>
      <w:r>
        <w:rPr>
          <w:rFonts w:hint="default" w:ascii="Times New Roman" w:hAnsi="Times New Roman" w:eastAsia="方正仿宋_GBK" w:cs="Times New Roman"/>
          <w:sz w:val="32"/>
          <w:szCs w:val="32"/>
          <w:lang w:val="en-US" w:eastAsia="zh-CN" w:bidi="ar-SA"/>
        </w:rPr>
        <w:t>五</w:t>
      </w:r>
      <w:r>
        <w:rPr>
          <w:rFonts w:hint="default" w:ascii="Times New Roman" w:hAnsi="Times New Roman" w:eastAsia="方正仿宋_GBK" w:cs="Times New Roman"/>
          <w:sz w:val="32"/>
          <w:szCs w:val="32"/>
          <w:lang w:eastAsia="zh-CN" w:bidi="ar-SA"/>
        </w:rPr>
        <w:t>）申报承诺书（</w:t>
      </w:r>
      <w:r>
        <w:rPr>
          <w:rFonts w:hint="default" w:ascii="Times New Roman" w:hAnsi="Times New Roman" w:eastAsia="方正仿宋_GBK" w:cs="Times New Roman"/>
          <w:sz w:val="32"/>
          <w:szCs w:val="32"/>
          <w:lang w:val="en-US" w:eastAsia="zh-CN" w:bidi="ar-SA"/>
        </w:rPr>
        <w:t>附件2</w:t>
      </w:r>
      <w:r>
        <w:rPr>
          <w:rFonts w:hint="default" w:ascii="Times New Roman" w:hAnsi="Times New Roman" w:eastAsia="方正仿宋_GBK" w:cs="Times New Roman"/>
          <w:sz w:val="32"/>
          <w:szCs w:val="32"/>
          <w:lang w:eastAsia="zh-CN" w:bidi="ar-SA"/>
        </w:rPr>
        <w:t>）；</w:t>
      </w:r>
    </w:p>
    <w:p>
      <w:pPr>
        <w:keepNext w:val="0"/>
        <w:keepLines w:val="0"/>
        <w:pageBreakBefore w:val="0"/>
        <w:kinsoku/>
        <w:wordWrap/>
        <w:overflowPunct/>
        <w:topLinePunct w:val="0"/>
        <w:autoSpaceDE/>
        <w:autoSpaceDN/>
        <w:bidi w:val="0"/>
        <w:adjustRightInd/>
        <w:spacing w:line="600" w:lineRule="exact"/>
        <w:ind w:firstLine="616" w:firstLineChars="200"/>
        <w:jc w:val="both"/>
        <w:rPr>
          <w:rFonts w:hint="default" w:ascii="Times New Roman" w:hAnsi="Times New Roman" w:eastAsia="方正仿宋_GBK" w:cs="Times New Roman"/>
          <w:spacing w:val="-6"/>
          <w:sz w:val="32"/>
          <w:szCs w:val="32"/>
          <w:lang w:val="en-US" w:eastAsia="zh-CN" w:bidi="ar-SA"/>
        </w:rPr>
      </w:pPr>
      <w:r>
        <w:rPr>
          <w:rFonts w:hint="default" w:ascii="Times New Roman" w:hAnsi="Times New Roman" w:eastAsia="方正仿宋_GBK" w:cs="Times New Roman"/>
          <w:spacing w:val="-6"/>
          <w:sz w:val="32"/>
          <w:szCs w:val="32"/>
          <w:lang w:val="en-US" w:eastAsia="zh-CN" w:bidi="ar-SA"/>
        </w:rPr>
        <w:t>所提交材料均需加盖公章，提交一份申报材料。</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六</w:t>
      </w:r>
      <w:r>
        <w:rPr>
          <w:rFonts w:hint="default" w:ascii="Times New Roman" w:hAnsi="Times New Roman" w:eastAsia="方正黑体_GBK" w:cs="Times New Roman"/>
          <w:color w:val="000000"/>
          <w:sz w:val="32"/>
          <w:szCs w:val="32"/>
          <w:lang w:val="en-US" w:eastAsia="zh-CN"/>
        </w:rPr>
        <w:t>、申报绩效目标</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eastAsia="zh-CN" w:bidi="ar-SA"/>
        </w:rPr>
        <w:t>（一）</w:t>
      </w:r>
      <w:r>
        <w:rPr>
          <w:rFonts w:hint="default" w:ascii="Times New Roman" w:hAnsi="Times New Roman" w:eastAsia="方正仿宋_GBK" w:cs="Times New Roman"/>
          <w:spacing w:val="0"/>
          <w:sz w:val="32"/>
          <w:szCs w:val="32"/>
          <w:lang w:val="en-US" w:eastAsia="zh-CN" w:bidi="ar-SA"/>
        </w:rPr>
        <w:t>2022年外方实际到资金额</w:t>
      </w:r>
      <w:r>
        <w:rPr>
          <w:rFonts w:hint="default" w:ascii="Times New Roman" w:hAnsi="Times New Roman" w:eastAsia="宋体" w:cs="Times New Roman"/>
          <w:spacing w:val="0"/>
          <w:sz w:val="32"/>
          <w:szCs w:val="32"/>
          <w:lang w:val="en-US" w:eastAsia="zh-CN" w:bidi="ar-SA"/>
        </w:rPr>
        <w:t>≥</w:t>
      </w:r>
      <w:r>
        <w:rPr>
          <w:rFonts w:hint="default" w:ascii="Times New Roman" w:hAnsi="Times New Roman" w:eastAsia="方正仿宋_GBK" w:cs="Times New Roman"/>
          <w:spacing w:val="0"/>
          <w:sz w:val="32"/>
          <w:szCs w:val="32"/>
          <w:lang w:val="en-US" w:eastAsia="zh-CN" w:bidi="ar-SA"/>
        </w:rPr>
        <w:t>500万美元；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val="en-US" w:eastAsia="zh-CN" w:bidi="ar-SA"/>
        </w:rPr>
        <w:t>按规定已完成外商投资信息报告；</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Times New Roman" w:hAnsi="Times New Roman" w:eastAsia="方正仿宋_GBK" w:cs="Times New Roman"/>
          <w:spacing w:val="0"/>
          <w:sz w:val="32"/>
          <w:szCs w:val="32"/>
          <w:lang w:val="en-US" w:eastAsia="zh-CN" w:bidi="ar-SA"/>
        </w:rPr>
      </w:pPr>
      <w:r>
        <w:rPr>
          <w:rFonts w:hint="default" w:ascii="Times New Roman" w:hAnsi="Times New Roman" w:eastAsia="方正仿宋_GBK" w:cs="Times New Roman"/>
          <w:spacing w:val="0"/>
          <w:sz w:val="32"/>
          <w:szCs w:val="32"/>
          <w:lang w:val="en-US" w:eastAsia="zh-CN" w:bidi="ar-SA"/>
        </w:rPr>
        <w:t>依法提供就业岗位。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300" w:right="210" w:rightChars="100"/>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七</w:t>
      </w:r>
      <w:r>
        <w:rPr>
          <w:rFonts w:hint="default" w:ascii="Times New Roman" w:hAnsi="Times New Roman" w:eastAsia="方正黑体_GBK" w:cs="Times New Roman"/>
          <w:spacing w:val="0"/>
          <w:kern w:val="2"/>
          <w:sz w:val="32"/>
          <w:szCs w:val="32"/>
          <w:lang w:val="en-US" w:eastAsia="zh-CN" w:bidi="ar-SA"/>
        </w:rPr>
        <w:t>、申报时间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请符合条件的企业</w:t>
      </w:r>
      <w:r>
        <w:rPr>
          <w:rFonts w:hint="default" w:ascii="Times New Roman" w:hAnsi="Times New Roman" w:eastAsia="方正仿宋_GBK" w:cs="Times New Roman"/>
          <w:spacing w:val="0"/>
          <w:kern w:val="2"/>
          <w:sz w:val="32"/>
          <w:szCs w:val="32"/>
          <w:highlight w:val="none"/>
          <w:lang w:val="en-US" w:eastAsia="zh-CN" w:bidi="ar-SA"/>
        </w:rPr>
        <w:t>于2023年4月28日前</w:t>
      </w:r>
      <w:r>
        <w:rPr>
          <w:rFonts w:hint="default" w:ascii="Times New Roman" w:hAnsi="Times New Roman" w:eastAsia="方正仿宋_GBK" w:cs="Times New Roman"/>
          <w:spacing w:val="0"/>
          <w:kern w:val="2"/>
          <w:sz w:val="32"/>
          <w:szCs w:val="32"/>
          <w:lang w:val="en-US" w:eastAsia="zh-CN" w:bidi="ar-SA"/>
        </w:rPr>
        <w:t>提交</w:t>
      </w:r>
      <w:r>
        <w:rPr>
          <w:rFonts w:hint="default" w:ascii="Times New Roman" w:hAnsi="Times New Roman" w:eastAsia="方正仿宋_GBK" w:cs="Times New Roman"/>
          <w:spacing w:val="0"/>
          <w:kern w:val="2"/>
          <w:sz w:val="32"/>
          <w:szCs w:val="32"/>
          <w:lang w:val="en-US" w:eastAsia="zh-CN" w:bidi="ar-SA"/>
        </w:rPr>
        <w:t>申报资料</w:t>
      </w:r>
      <w:r>
        <w:rPr>
          <w:rFonts w:hint="default" w:ascii="Times New Roman" w:hAnsi="Times New Roman" w:eastAsia="方正仿宋_GBK" w:cs="Times New Roman"/>
          <w:spacing w:val="0"/>
          <w:kern w:val="2"/>
          <w:sz w:val="32"/>
          <w:szCs w:val="32"/>
          <w:lang w:val="en-US" w:eastAsia="zh-CN" w:bidi="ar-SA"/>
        </w:rPr>
        <w:t>到重庆两江新区管委会自贸办（中新办），逾期不予受理。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pacing w:val="0"/>
          <w:kern w:val="2"/>
          <w:sz w:val="32"/>
          <w:szCs w:val="32"/>
          <w:lang w:val="en-US" w:eastAsia="zh-CN" w:bidi="ar-SA"/>
        </w:rPr>
      </w:pPr>
      <w:r>
        <w:rPr>
          <w:rFonts w:hint="default" w:ascii="Times New Roman" w:hAnsi="Times New Roman" w:eastAsia="方正黑体_GBK" w:cs="Times New Roman"/>
          <w:spacing w:val="0"/>
          <w:kern w:val="2"/>
          <w:sz w:val="32"/>
          <w:szCs w:val="32"/>
          <w:lang w:val="en-US" w:eastAsia="zh-CN" w:bidi="ar-SA"/>
        </w:rPr>
        <w:t>八、</w:t>
      </w:r>
      <w:r>
        <w:rPr>
          <w:rFonts w:hint="default" w:ascii="Times New Roman" w:hAnsi="Times New Roman" w:eastAsia="方正黑体_GBK" w:cs="Times New Roman"/>
          <w:spacing w:val="0"/>
          <w:kern w:val="2"/>
          <w:sz w:val="32"/>
          <w:szCs w:val="32"/>
          <w:lang w:val="en-US" w:eastAsia="zh-CN" w:bidi="ar-SA"/>
        </w:rPr>
        <w:t>政策咨询及联系方式</w:t>
      </w:r>
    </w:p>
    <w:p>
      <w:pPr>
        <w:pStyle w:val="2"/>
        <w:keepNext w:val="0"/>
        <w:keepLines w:val="0"/>
        <w:pageBreakBefore w:val="0"/>
        <w:numPr>
          <w:ilvl w:val="0"/>
          <w:numId w:val="0"/>
        </w:numPr>
        <w:kinsoku/>
        <w:wordWrap/>
        <w:overflowPunct/>
        <w:topLinePunct w:val="0"/>
        <w:bidi w:val="0"/>
        <w:spacing w:line="600" w:lineRule="exact"/>
        <w:ind w:right="210" w:rightChars="100"/>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方正仿宋_GBK" w:cs="Times New Roman"/>
          <w:sz w:val="32"/>
          <w:szCs w:val="32"/>
          <w:lang w:val="en-US" w:eastAsia="zh-CN"/>
        </w:rPr>
        <w:t xml:space="preserve"> 项目申报具体政策请咨询两江新区管委会自贸办（中新办），联系人：黄露；联系电话：63088581</w:t>
      </w:r>
    </w:p>
    <w:p>
      <w:pPr>
        <w:keepNext w:val="0"/>
        <w:keepLines w:val="0"/>
        <w:pageBreakBefore w:val="0"/>
        <w:widowControl/>
        <w:kinsoku/>
        <w:wordWrap/>
        <w:overflowPunct/>
        <w:topLinePunct w:val="0"/>
        <w:bidi w:val="0"/>
        <w:spacing w:line="600" w:lineRule="exact"/>
        <w:ind w:firstLine="640" w:firstLineChars="200"/>
        <w:jc w:val="both"/>
        <w:rPr>
          <w:rFonts w:hint="default" w:ascii="Times New Roman" w:hAnsi="Times New Roman" w:eastAsia="方正仿宋_GBK" w:cs="Times New Roman"/>
          <w:spacing w:val="0"/>
          <w:kern w:val="2"/>
          <w:sz w:val="32"/>
          <w:szCs w:val="32"/>
          <w:lang w:val="en-US" w:eastAsia="zh-CN" w:bidi="ar-SA"/>
        </w:rPr>
      </w:pPr>
    </w:p>
    <w:p>
      <w:pPr>
        <w:keepNext w:val="0"/>
        <w:keepLines w:val="0"/>
        <w:pageBreakBefore w:val="0"/>
        <w:widowControl/>
        <w:kinsoku/>
        <w:wordWrap/>
        <w:overflowPunct/>
        <w:topLinePunct w:val="0"/>
        <w:bidi w:val="0"/>
        <w:spacing w:line="600" w:lineRule="exact"/>
        <w:ind w:firstLine="640" w:firstLineChars="200"/>
        <w:jc w:val="both"/>
        <w:rPr>
          <w:rFonts w:hint="default" w:ascii="Times New Roman" w:hAnsi="Times New Roman" w:eastAsia="方正仿宋_GBK" w:cs="Times New Roman"/>
          <w:w w:val="90"/>
          <w:sz w:val="32"/>
          <w:szCs w:val="32"/>
          <w:lang w:bidi="ar-SA"/>
        </w:rPr>
      </w:pPr>
      <w:r>
        <w:rPr>
          <w:rFonts w:hint="default" w:ascii="Times New Roman" w:hAnsi="Times New Roman" w:eastAsia="方正仿宋_GBK" w:cs="Times New Roman"/>
          <w:spacing w:val="0"/>
          <w:kern w:val="2"/>
          <w:sz w:val="32"/>
          <w:szCs w:val="32"/>
          <w:lang w:val="en-US" w:eastAsia="zh-CN" w:bidi="ar-SA"/>
        </w:rPr>
        <w:t>附件</w:t>
      </w:r>
      <w:r>
        <w:rPr>
          <w:rFonts w:hint="default" w:ascii="Times New Roman" w:hAnsi="Times New Roman" w:eastAsia="方正仿宋_GBK" w:cs="Times New Roman"/>
          <w:spacing w:val="0"/>
          <w:kern w:val="2"/>
          <w:sz w:val="32"/>
          <w:szCs w:val="32"/>
          <w:lang w:val="en-US" w:eastAsia="zh-CN" w:bidi="ar-SA"/>
        </w:rPr>
        <w:t xml:space="preserve">：1. </w:t>
      </w:r>
      <w:r>
        <w:rPr>
          <w:rFonts w:hint="default" w:ascii="Times New Roman" w:hAnsi="Times New Roman" w:eastAsia="方正仿宋_GBK" w:cs="Times New Roman"/>
          <w:w w:val="100"/>
          <w:sz w:val="32"/>
          <w:szCs w:val="32"/>
          <w:lang w:bidi="ar-SA"/>
        </w:rPr>
        <w:t>重庆两江新区外商直接投资奖励资金申请表</w:t>
      </w:r>
    </w:p>
    <w:p>
      <w:pPr>
        <w:pStyle w:val="2"/>
        <w:keepNext w:val="0"/>
        <w:keepLines w:val="0"/>
        <w:pageBreakBefore w:val="0"/>
        <w:kinsoku/>
        <w:wordWrap/>
        <w:overflowPunct/>
        <w:topLinePunct w:val="0"/>
        <w:bidi w:val="0"/>
        <w:spacing w:line="600" w:lineRule="exact"/>
        <w:ind w:left="0" w:leftChars="0" w:firstLine="1600" w:firstLineChars="500"/>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2. 承诺书</w:t>
      </w:r>
    </w:p>
    <w:p>
      <w:pPr>
        <w:pStyle w:val="3"/>
        <w:keepNext w:val="0"/>
        <w:keepLines w:val="0"/>
        <w:pageBreakBefore w:val="0"/>
        <w:kinsoku/>
        <w:wordWrap/>
        <w:overflowPunct/>
        <w:topLinePunct w:val="0"/>
        <w:bidi w:val="0"/>
        <w:spacing w:line="600" w:lineRule="exact"/>
        <w:ind w:left="0" w:leftChars="0" w:firstLine="0" w:firstLineChars="0"/>
        <w:rPr>
          <w:rFonts w:hint="default" w:ascii="Times New Roman" w:hAnsi="Times New Roman" w:cs="Times New Roman"/>
          <w:lang w:val="en-US" w:eastAsia="zh-CN"/>
        </w:rPr>
      </w:pPr>
    </w:p>
    <w:p>
      <w:pPr>
        <w:keepNext w:val="0"/>
        <w:keepLines w:val="0"/>
        <w:pageBreakBefore w:val="0"/>
        <w:widowControl/>
        <w:kinsoku/>
        <w:wordWrap/>
        <w:overflowPunct/>
        <w:topLinePunct w:val="0"/>
        <w:bidi w:val="0"/>
        <w:spacing w:line="600" w:lineRule="exact"/>
        <w:ind w:firstLine="640" w:firstLineChars="200"/>
        <w:jc w:val="righ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两江新区管理委员会</w:t>
      </w:r>
    </w:p>
    <w:p>
      <w:pPr>
        <w:keepNext w:val="0"/>
        <w:keepLines w:val="0"/>
        <w:pageBreakBefore w:val="0"/>
        <w:widowControl/>
        <w:kinsoku/>
        <w:wordWrap/>
        <w:overflowPunct/>
        <w:topLinePunct w:val="0"/>
        <w:bidi w:val="0"/>
        <w:spacing w:line="600" w:lineRule="exact"/>
        <w:ind w:right="223" w:rightChars="106" w:firstLine="5459" w:firstLineChars="1706"/>
        <w:jc w:val="right"/>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highlight w:val="none"/>
          <w:lang w:val="en-US" w:eastAsia="zh-CN"/>
        </w:rPr>
        <w:t>4</w:t>
      </w:r>
      <w:r>
        <w:rPr>
          <w:rFonts w:hint="default" w:ascii="Times New Roman" w:hAnsi="Times New Roman" w:eastAsia="方正仿宋_GBK" w:cs="Times New Roman"/>
          <w:color w:val="000000"/>
          <w:kern w:val="0"/>
          <w:sz w:val="32"/>
          <w:szCs w:val="32"/>
          <w:highlight w:val="none"/>
        </w:rPr>
        <w:t>月</w:t>
      </w:r>
      <w:r>
        <w:rPr>
          <w:rFonts w:hint="default" w:ascii="Times New Roman" w:hAnsi="Times New Roman" w:eastAsia="方正仿宋_GBK" w:cs="Times New Roman"/>
          <w:color w:val="000000"/>
          <w:kern w:val="0"/>
          <w:sz w:val="32"/>
          <w:szCs w:val="32"/>
          <w:highlight w:val="none"/>
          <w:lang w:val="en-US" w:eastAsia="zh-CN"/>
        </w:rPr>
        <w:t>20</w:t>
      </w:r>
      <w:r>
        <w:rPr>
          <w:rFonts w:hint="default" w:ascii="Times New Roman" w:hAnsi="Times New Roman" w:eastAsia="方正仿宋_GBK" w:cs="Times New Roman"/>
          <w:color w:val="000000"/>
          <w:kern w:val="0"/>
          <w:sz w:val="32"/>
          <w:szCs w:val="32"/>
          <w:highlight w:val="none"/>
        </w:rPr>
        <w:t>日</w:t>
      </w:r>
    </w:p>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kern w:val="0"/>
          <w:sz w:val="32"/>
          <w:szCs w:val="32"/>
        </w:rPr>
        <w:sectPr>
          <w:pgSz w:w="11906" w:h="16838"/>
          <w:pgMar w:top="2098" w:right="1531" w:bottom="1984" w:left="1531"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rPr>
          <w:rFonts w:hint="default" w:ascii="Times New Roman" w:hAnsi="Times New Roman" w:eastAsia="方正黑体_GBK" w:cs="Times New Roman"/>
          <w:kern w:val="2"/>
          <w:sz w:val="32"/>
          <w:szCs w:val="32"/>
          <w:lang w:val="en-US" w:eastAsia="zh-CN" w:bidi="ar-SA"/>
        </w:rPr>
      </w:pPr>
      <w:bookmarkStart w:id="0" w:name="_Toc123284622"/>
      <w:bookmarkStart w:id="1" w:name="_Toc116311830"/>
      <w:bookmarkStart w:id="2" w:name="_Toc116306686"/>
      <w:bookmarkStart w:id="3" w:name="_Toc116315856"/>
      <w:r>
        <w:rPr>
          <w:rFonts w:hint="default" w:ascii="Times New Roman" w:hAnsi="Times New Roman" w:eastAsia="方正黑体_GBK" w:cs="Times New Roman"/>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highlight w:val="none"/>
        </w:rPr>
      </w:pPr>
      <w:bookmarkStart w:id="4" w:name="OLE_LINK2"/>
      <w:r>
        <w:rPr>
          <w:rFonts w:hint="default" w:ascii="Times New Roman" w:hAnsi="Times New Roman" w:eastAsia="方正小标宋_GBK" w:cs="Times New Roman"/>
          <w:sz w:val="44"/>
          <w:szCs w:val="44"/>
          <w:highlight w:val="none"/>
        </w:rPr>
        <w:t>重庆两江新区外商直接投资奖励资金</w:t>
      </w:r>
      <w:r>
        <w:rPr>
          <w:rFonts w:hint="default" w:ascii="Times New Roman" w:hAnsi="Times New Roman" w:eastAsia="方正小标宋_GBK" w:cs="Times New Roman"/>
          <w:color w:val="000000"/>
          <w:kern w:val="0"/>
          <w:sz w:val="44"/>
          <w:szCs w:val="44"/>
          <w:highlight w:val="none"/>
        </w:rPr>
        <w:t>申请表</w:t>
      </w:r>
    </w:p>
    <w:bookmarkEnd w:id="4"/>
    <w:tbl>
      <w:tblPr>
        <w:tblStyle w:val="7"/>
        <w:tblW w:w="8740" w:type="dxa"/>
        <w:tblInd w:w="125" w:type="dxa"/>
        <w:tblLayout w:type="fixed"/>
        <w:tblCellMar>
          <w:top w:w="15" w:type="dxa"/>
          <w:left w:w="15" w:type="dxa"/>
          <w:bottom w:w="15" w:type="dxa"/>
          <w:right w:w="15" w:type="dxa"/>
        </w:tblCellMar>
      </w:tblPr>
      <w:tblGrid>
        <w:gridCol w:w="2341"/>
        <w:gridCol w:w="2322"/>
        <w:gridCol w:w="114"/>
        <w:gridCol w:w="1928"/>
        <w:gridCol w:w="452"/>
        <w:gridCol w:w="1583"/>
      </w:tblGrid>
      <w:tr>
        <w:tblPrEx>
          <w:tblCellMar>
            <w:top w:w="15" w:type="dxa"/>
            <w:left w:w="15" w:type="dxa"/>
            <w:bottom w:w="15" w:type="dxa"/>
            <w:right w:w="15" w:type="dxa"/>
          </w:tblCellMar>
        </w:tblPrEx>
        <w:trPr>
          <w:trHeight w:val="509"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申请企业名称</w:t>
            </w:r>
          </w:p>
        </w:tc>
        <w:tc>
          <w:tcPr>
            <w:tcW w:w="2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Times New Roman" w:hAnsi="Times New Roman" w:eastAsia="方正仿宋_GBK" w:cs="Times New Roman"/>
                <w:color w:val="000000"/>
                <w:sz w:val="24"/>
              </w:rPr>
            </w:pPr>
          </w:p>
        </w:tc>
        <w:tc>
          <w:tcPr>
            <w:tcW w:w="20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统一社会信用代码</w:t>
            </w: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90"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法定代表人姓名</w:t>
            </w:r>
          </w:p>
        </w:tc>
        <w:tc>
          <w:tcPr>
            <w:tcW w:w="23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rPr>
                <w:rFonts w:hint="default" w:ascii="Times New Roman" w:hAnsi="Times New Roman" w:eastAsia="方正仿宋_GBK" w:cs="Times New Roman"/>
                <w:color w:val="000000"/>
                <w:sz w:val="24"/>
              </w:rPr>
            </w:pPr>
          </w:p>
        </w:tc>
        <w:tc>
          <w:tcPr>
            <w:tcW w:w="204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营业执照颁发时间</w:t>
            </w:r>
          </w:p>
        </w:tc>
        <w:tc>
          <w:tcPr>
            <w:tcW w:w="203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hint="default" w:ascii="Times New Roman" w:hAnsi="Times New Roman" w:eastAsia="方正仿宋_GBK" w:cs="Times New Roman"/>
                <w:color w:val="000000"/>
                <w:sz w:val="24"/>
              </w:rPr>
            </w:pPr>
          </w:p>
        </w:tc>
      </w:tr>
      <w:tr>
        <w:trPr>
          <w:trHeight w:val="410"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企业注册地</w:t>
            </w:r>
          </w:p>
        </w:tc>
        <w:tc>
          <w:tcPr>
            <w:tcW w:w="639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410"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项目类型</w:t>
            </w:r>
          </w:p>
        </w:tc>
        <w:tc>
          <w:tcPr>
            <w:tcW w:w="639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right="0"/>
              <w:textAlignment w:val="auto"/>
              <w:rPr>
                <w:rFonts w:hint="default" w:ascii="Times New Roman" w:hAnsi="Times New Roman" w:eastAsia="方正仿宋_GBK" w:cs="Times New Roman"/>
                <w:color w:val="000000"/>
                <w:sz w:val="24"/>
                <w:szCs w:val="24"/>
                <w:lang w:val="en-US" w:eastAsia="zh-CN" w:bidi="ar-SA"/>
              </w:rPr>
            </w:pPr>
            <w:r>
              <w:rPr>
                <w:rFonts w:hint="default" w:ascii="Times New Roman" w:hAnsi="Times New Roman" w:eastAsia="方正仿宋_GBK" w:cs="Times New Roman"/>
                <w:color w:val="000000"/>
                <w:sz w:val="24"/>
                <w:szCs w:val="24"/>
                <w:lang w:bidi="ar-SA"/>
              </w:rPr>
              <w:t>□ 增资</w:t>
            </w:r>
            <w:r>
              <w:rPr>
                <w:rFonts w:hint="default" w:ascii="Times New Roman" w:hAnsi="Times New Roman" w:eastAsia="方正仿宋_GBK" w:cs="Times New Roman"/>
                <w:color w:val="000000"/>
                <w:sz w:val="24"/>
                <w:szCs w:val="24"/>
                <w:lang w:eastAsia="zh-CN" w:bidi="ar-SA"/>
              </w:rPr>
              <w:t>扩股</w:t>
            </w:r>
            <w:r>
              <w:rPr>
                <w:rFonts w:hint="default" w:ascii="Times New Roman" w:hAnsi="Times New Roman" w:eastAsia="方正仿宋_GBK" w:cs="Times New Roman"/>
                <w:color w:val="000000"/>
                <w:sz w:val="24"/>
                <w:szCs w:val="24"/>
                <w:lang w:bidi="ar-SA"/>
              </w:rPr>
              <w:t xml:space="preserve"> </w:t>
            </w:r>
            <w:r>
              <w:rPr>
                <w:rFonts w:hint="default" w:ascii="Times New Roman" w:hAnsi="Times New Roman" w:eastAsia="方正仿宋_GBK" w:cs="Times New Roman"/>
                <w:color w:val="000000"/>
                <w:sz w:val="24"/>
                <w:szCs w:val="24"/>
                <w:lang w:val="en-US" w:eastAsia="zh-CN" w:bidi="ar-SA"/>
              </w:rPr>
              <w:t xml:space="preserve">     </w:t>
            </w:r>
            <w:r>
              <w:rPr>
                <w:rFonts w:hint="default" w:ascii="Times New Roman" w:hAnsi="Times New Roman" w:eastAsia="方正仿宋_GBK" w:cs="Times New Roman"/>
                <w:color w:val="000000"/>
                <w:sz w:val="24"/>
                <w:szCs w:val="24"/>
                <w:lang w:bidi="ar-SA"/>
              </w:rPr>
              <w:t>□</w:t>
            </w:r>
            <w:r>
              <w:rPr>
                <w:rFonts w:hint="default" w:ascii="Times New Roman" w:hAnsi="Times New Roman" w:eastAsia="方正仿宋_GBK" w:cs="Times New Roman"/>
                <w:color w:val="000000"/>
                <w:sz w:val="24"/>
                <w:szCs w:val="24"/>
                <w:lang w:eastAsia="zh-CN" w:bidi="ar-SA"/>
              </w:rPr>
              <w:t>并购</w:t>
            </w:r>
            <w:r>
              <w:rPr>
                <w:rFonts w:hint="default" w:ascii="Times New Roman" w:hAnsi="Times New Roman" w:eastAsia="方正仿宋_GBK" w:cs="Times New Roman"/>
                <w:color w:val="000000"/>
                <w:sz w:val="24"/>
                <w:szCs w:val="24"/>
                <w:lang w:bidi="ar-SA"/>
              </w:rPr>
              <w:t xml:space="preserve"> </w:t>
            </w:r>
            <w:r>
              <w:rPr>
                <w:rFonts w:hint="default" w:ascii="Times New Roman" w:hAnsi="Times New Roman" w:eastAsia="方正仿宋_GBK" w:cs="Times New Roman"/>
                <w:color w:val="000000"/>
                <w:sz w:val="24"/>
                <w:szCs w:val="24"/>
                <w:lang w:val="en-US" w:eastAsia="zh-CN" w:bidi="ar-SA"/>
              </w:rPr>
              <w:t xml:space="preserve">    </w:t>
            </w:r>
            <w:r>
              <w:rPr>
                <w:rFonts w:hint="default" w:ascii="Times New Roman" w:hAnsi="Times New Roman" w:eastAsia="方正仿宋_GBK" w:cs="Times New Roman"/>
                <w:color w:val="000000"/>
                <w:sz w:val="24"/>
                <w:szCs w:val="24"/>
                <w:lang w:bidi="ar-SA"/>
              </w:rPr>
              <w:t xml:space="preserve"> □</w:t>
            </w:r>
            <w:r>
              <w:rPr>
                <w:rFonts w:hint="default" w:ascii="Times New Roman" w:hAnsi="Times New Roman" w:eastAsia="方正仿宋_GBK" w:cs="Times New Roman"/>
                <w:color w:val="000000"/>
                <w:sz w:val="24"/>
                <w:szCs w:val="24"/>
                <w:lang w:eastAsia="zh-CN" w:bidi="ar-SA"/>
              </w:rPr>
              <w:t>引进战略投资者</w:t>
            </w:r>
            <w:r>
              <w:rPr>
                <w:rFonts w:hint="default" w:ascii="Times New Roman" w:hAnsi="Times New Roman" w:eastAsia="方正仿宋_GBK" w:cs="Times New Roman"/>
                <w:color w:val="000000"/>
                <w:sz w:val="24"/>
                <w:szCs w:val="24"/>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60" w:lineRule="exact"/>
              <w:jc w:val="both"/>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szCs w:val="24"/>
                <w:lang w:bidi="ar-SA"/>
              </w:rPr>
              <w:t>□新设</w:t>
            </w:r>
            <w:r>
              <w:rPr>
                <w:rFonts w:hint="default" w:ascii="Times New Roman" w:hAnsi="Times New Roman" w:eastAsia="方正仿宋_GBK" w:cs="Times New Roman"/>
                <w:color w:val="000000"/>
                <w:sz w:val="24"/>
                <w:szCs w:val="24"/>
                <w:lang w:eastAsia="zh-CN" w:bidi="ar-SA"/>
              </w:rPr>
              <w:t>及其他</w:t>
            </w:r>
            <w:r>
              <w:rPr>
                <w:rFonts w:hint="default" w:ascii="Times New Roman" w:hAnsi="Times New Roman" w:eastAsia="方正仿宋_GBK" w:cs="Times New Roman"/>
                <w:color w:val="000000"/>
                <w:sz w:val="24"/>
                <w:szCs w:val="24"/>
                <w:lang w:bidi="ar-SA"/>
              </w:rPr>
              <w:t xml:space="preserve"> </w:t>
            </w:r>
            <w:r>
              <w:rPr>
                <w:rFonts w:hint="default" w:ascii="Times New Roman" w:hAnsi="Times New Roman" w:eastAsia="方正仿宋_GBK" w:cs="Times New Roman"/>
                <w:color w:val="000000"/>
                <w:sz w:val="24"/>
                <w:szCs w:val="24"/>
                <w:lang w:val="en-US" w:eastAsia="zh-CN" w:bidi="ar-SA"/>
              </w:rPr>
              <w:t xml:space="preserve">  </w:t>
            </w:r>
            <w:r>
              <w:rPr>
                <w:rFonts w:hint="default" w:ascii="Times New Roman" w:hAnsi="Times New Roman" w:eastAsia="方正仿宋_GBK" w:cs="Times New Roman"/>
                <w:color w:val="000000"/>
                <w:sz w:val="24"/>
                <w:szCs w:val="24"/>
                <w:lang w:bidi="ar-SA"/>
              </w:rPr>
              <w:t xml:space="preserve">  </w:t>
            </w:r>
          </w:p>
        </w:tc>
      </w:tr>
      <w:tr>
        <w:tblPrEx>
          <w:tblCellMar>
            <w:top w:w="15" w:type="dxa"/>
            <w:left w:w="15" w:type="dxa"/>
            <w:bottom w:w="15" w:type="dxa"/>
            <w:right w:w="15" w:type="dxa"/>
          </w:tblCellMar>
        </w:tblPrEx>
        <w:trPr>
          <w:trHeight w:val="955"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年内外方累计到账</w:t>
            </w:r>
          </w:p>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kern w:val="0"/>
                <w:sz w:val="24"/>
                <w:lang w:val="en-US" w:eastAsia="zh-CN" w:bidi="ar"/>
              </w:rPr>
            </w:pPr>
            <w:r>
              <w:rPr>
                <w:rFonts w:hint="default" w:ascii="Times New Roman" w:hAnsi="Times New Roman" w:eastAsia="方正仿宋_GBK" w:cs="Times New Roman"/>
                <w:color w:val="000000"/>
                <w:kern w:val="0"/>
                <w:sz w:val="24"/>
                <w:lang w:val="en-US" w:eastAsia="zh-CN" w:bidi="ar"/>
              </w:rPr>
              <w:t>资金额</w:t>
            </w:r>
          </w:p>
        </w:tc>
        <w:tc>
          <w:tcPr>
            <w:tcW w:w="639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both"/>
              <w:textAlignment w:val="auto"/>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szCs w:val="24"/>
                <w:lang w:bidi="ar-SA"/>
              </w:rPr>
              <w:t>已到账</w:t>
            </w:r>
            <w:r>
              <w:rPr>
                <w:rFonts w:hint="default" w:ascii="Times New Roman" w:hAnsi="Times New Roman" w:eastAsia="方正仿宋_GBK" w:cs="Times New Roman"/>
                <w:color w:val="000000"/>
                <w:sz w:val="24"/>
                <w:szCs w:val="24"/>
                <w:u w:val="single"/>
                <w:lang w:bidi="ar-SA"/>
              </w:rPr>
              <w:t xml:space="preserve">           </w:t>
            </w:r>
            <w:r>
              <w:rPr>
                <w:rFonts w:hint="default" w:ascii="Times New Roman" w:hAnsi="Times New Roman" w:eastAsia="方正仿宋_GBK" w:cs="Times New Roman"/>
                <w:color w:val="000000"/>
                <w:sz w:val="24"/>
                <w:szCs w:val="24"/>
                <w:lang w:bidi="ar-SA"/>
              </w:rPr>
              <w:t>万美元</w:t>
            </w:r>
            <w:r>
              <w:rPr>
                <w:rFonts w:hint="default" w:ascii="Times New Roman" w:hAnsi="Times New Roman" w:eastAsia="方正仿宋_GBK" w:cs="Times New Roman"/>
                <w:color w:val="000000"/>
                <w:sz w:val="24"/>
                <w:szCs w:val="24"/>
                <w:lang w:eastAsia="zh-CN" w:bidi="ar-SA"/>
              </w:rPr>
              <w:t>。</w:t>
            </w:r>
          </w:p>
        </w:tc>
      </w:tr>
      <w:tr>
        <w:tblPrEx>
          <w:tblCellMar>
            <w:top w:w="15" w:type="dxa"/>
            <w:left w:w="15" w:type="dxa"/>
            <w:bottom w:w="15" w:type="dxa"/>
            <w:right w:w="15" w:type="dxa"/>
          </w:tblCellMar>
        </w:tblPrEx>
        <w:trPr>
          <w:trHeight w:val="3500" w:hRule="atLeast"/>
        </w:trPr>
        <w:tc>
          <w:tcPr>
            <w:tcW w:w="874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申请企业郑重声明如下：</w:t>
            </w:r>
          </w:p>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24"/>
                <w:lang w:bidi="ar"/>
              </w:rPr>
            </w:pPr>
            <w:r>
              <w:rPr>
                <w:rStyle w:val="13"/>
                <w:rFonts w:hint="default" w:ascii="Times New Roman" w:hAnsi="Times New Roman" w:eastAsia="方正仿宋_GBK" w:cs="Times New Roman"/>
                <w:lang w:bidi="ar"/>
              </w:rPr>
              <w:t>1</w:t>
            </w:r>
            <w:r>
              <w:rPr>
                <w:rFonts w:hint="default" w:ascii="Times New Roman" w:hAnsi="Times New Roman" w:eastAsia="方正仿宋_GBK" w:cs="Times New Roman"/>
                <w:color w:val="000000"/>
                <w:kern w:val="0"/>
                <w:sz w:val="24"/>
                <w:lang w:bidi="ar"/>
              </w:rPr>
              <w:t>、申请人共上报申报文件资料</w:t>
            </w:r>
            <w:r>
              <w:rPr>
                <w:rStyle w:val="13"/>
                <w:rFonts w:hint="default" w:ascii="Times New Roman" w:hAnsi="Times New Roman" w:eastAsia="方正仿宋_GBK" w:cs="Times New Roman"/>
                <w:lang w:bidi="ar"/>
              </w:rPr>
              <w:t xml:space="preserve">     </w:t>
            </w:r>
            <w:r>
              <w:rPr>
                <w:rFonts w:hint="default" w:ascii="Times New Roman" w:hAnsi="Times New Roman" w:eastAsia="方正仿宋_GBK" w:cs="Times New Roman"/>
                <w:color w:val="000000"/>
                <w:kern w:val="0"/>
                <w:sz w:val="24"/>
                <w:lang w:bidi="ar"/>
              </w:rPr>
              <w:t>页；</w:t>
            </w:r>
          </w:p>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24"/>
                <w:lang w:bidi="ar"/>
              </w:rPr>
            </w:pPr>
            <w:r>
              <w:rPr>
                <w:rStyle w:val="13"/>
                <w:rFonts w:hint="default" w:ascii="Times New Roman" w:hAnsi="Times New Roman" w:eastAsia="方正仿宋_GBK" w:cs="Times New Roman"/>
                <w:lang w:bidi="ar"/>
              </w:rPr>
              <w:t>2</w:t>
            </w:r>
            <w:r>
              <w:rPr>
                <w:rFonts w:hint="default" w:ascii="Times New Roman" w:hAnsi="Times New Roman" w:eastAsia="方正仿宋_GBK" w:cs="Times New Roman"/>
                <w:color w:val="000000"/>
                <w:kern w:val="0"/>
                <w:sz w:val="24"/>
                <w:lang w:bidi="ar"/>
              </w:rPr>
              <w:t>、申请人依法注册，具有独立法人资格，并合法经营；</w:t>
            </w:r>
          </w:p>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24"/>
                <w:lang w:bidi="ar"/>
              </w:rPr>
            </w:pPr>
            <w:r>
              <w:rPr>
                <w:rStyle w:val="13"/>
                <w:rFonts w:hint="default" w:ascii="Times New Roman" w:hAnsi="Times New Roman" w:eastAsia="方正仿宋_GBK" w:cs="Times New Roman"/>
                <w:lang w:bidi="ar"/>
              </w:rPr>
              <w:t>3</w:t>
            </w:r>
            <w:r>
              <w:rPr>
                <w:rFonts w:hint="default" w:ascii="Times New Roman" w:hAnsi="Times New Roman" w:eastAsia="方正仿宋_GBK" w:cs="Times New Roman"/>
                <w:color w:val="000000"/>
                <w:kern w:val="0"/>
                <w:sz w:val="24"/>
                <w:lang w:bidi="ar"/>
              </w:rPr>
              <w:t>、申请人申报的所有文件、单证和资料是准确、真实、完整和有效的；</w:t>
            </w:r>
          </w:p>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24"/>
                <w:lang w:bidi="ar"/>
              </w:rPr>
            </w:pPr>
            <w:r>
              <w:rPr>
                <w:rStyle w:val="13"/>
                <w:rFonts w:hint="default" w:ascii="Times New Roman" w:hAnsi="Times New Roman" w:eastAsia="方正仿宋_GBK" w:cs="Times New Roman"/>
                <w:lang w:bidi="ar"/>
              </w:rPr>
              <w:t>4</w:t>
            </w:r>
            <w:r>
              <w:rPr>
                <w:rFonts w:hint="default" w:ascii="Times New Roman" w:hAnsi="Times New Roman" w:eastAsia="方正仿宋_GBK" w:cs="Times New Roman"/>
                <w:color w:val="000000"/>
                <w:kern w:val="0"/>
                <w:sz w:val="24"/>
                <w:lang w:bidi="ar"/>
              </w:rPr>
              <w:t>、申请人申报的所有复印件均与原件核对，完全一致；</w:t>
            </w:r>
          </w:p>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Times New Roman" w:hAnsi="Times New Roman" w:eastAsia="方正仿宋_GBK" w:cs="Times New Roman"/>
                <w:color w:val="000000"/>
                <w:kern w:val="0"/>
                <w:sz w:val="24"/>
                <w:lang w:bidi="ar"/>
              </w:rPr>
            </w:pPr>
            <w:r>
              <w:rPr>
                <w:rStyle w:val="13"/>
                <w:rFonts w:hint="default" w:ascii="Times New Roman" w:hAnsi="Times New Roman" w:eastAsia="方正仿宋_GBK" w:cs="Times New Roman"/>
                <w:lang w:bidi="ar"/>
              </w:rPr>
              <w:t>5</w:t>
            </w:r>
            <w:r>
              <w:rPr>
                <w:rFonts w:hint="default" w:ascii="Times New Roman" w:hAnsi="Times New Roman" w:eastAsia="方正仿宋_GBK" w:cs="Times New Roman"/>
                <w:color w:val="000000"/>
                <w:kern w:val="0"/>
                <w:sz w:val="24"/>
                <w:lang w:bidi="ar"/>
              </w:rPr>
              <w:t>、申请人承诺接受有关主管部门为审核本申请而进行的必要核查。</w:t>
            </w:r>
          </w:p>
          <w:p>
            <w:pPr>
              <w:keepNext w:val="0"/>
              <w:keepLines w:val="0"/>
              <w:pageBreakBefore w:val="0"/>
              <w:widowControl/>
              <w:kinsoku/>
              <w:wordWrap/>
              <w:overflowPunct/>
              <w:topLinePunct w:val="0"/>
              <w:autoSpaceDE/>
              <w:autoSpaceDN/>
              <w:bidi w:val="0"/>
              <w:adjustRightInd/>
              <w:snapToGrid/>
              <w:spacing w:line="460" w:lineRule="exact"/>
              <w:jc w:val="left"/>
              <w:textAlignment w:val="center"/>
              <w:rPr>
                <w:rFonts w:hint="default" w:ascii="Times New Roman" w:hAnsi="Times New Roman" w:cs="Times New Roman"/>
              </w:rPr>
            </w:pPr>
            <w:r>
              <w:rPr>
                <w:rFonts w:hint="default" w:ascii="Times New Roman" w:hAnsi="Times New Roman" w:eastAsia="方正仿宋_GBK" w:cs="Times New Roman"/>
                <w:color w:val="000000"/>
                <w:kern w:val="0"/>
                <w:sz w:val="24"/>
                <w:lang w:bidi="ar"/>
              </w:rPr>
              <w:t>申请企业法定代表人或授权人：（签名）</w:t>
            </w:r>
          </w:p>
          <w:p>
            <w:pPr>
              <w:keepNext w:val="0"/>
              <w:keepLines w:val="0"/>
              <w:pageBreakBefore w:val="0"/>
              <w:widowControl/>
              <w:kinsoku/>
              <w:wordWrap/>
              <w:overflowPunct/>
              <w:topLinePunct w:val="0"/>
              <w:autoSpaceDE/>
              <w:autoSpaceDN/>
              <w:bidi w:val="0"/>
              <w:adjustRightInd/>
              <w:snapToGrid/>
              <w:spacing w:line="460" w:lineRule="exact"/>
              <w:ind w:right="960"/>
              <w:jc w:val="right"/>
              <w:textAlignment w:val="center"/>
              <w:rPr>
                <w:rFonts w:hint="default" w:ascii="Times New Roman" w:hAnsi="Times New Roman" w:eastAsia="方正仿宋_GBK" w:cs="Times New Roman"/>
                <w:color w:val="000000"/>
                <w:kern w:val="0"/>
                <w:sz w:val="24"/>
                <w:lang w:bidi="ar"/>
              </w:rPr>
            </w:pPr>
            <w:r>
              <w:rPr>
                <w:rFonts w:hint="default" w:ascii="Times New Roman" w:hAnsi="Times New Roman" w:eastAsia="方正仿宋_GBK" w:cs="Times New Roman"/>
                <w:color w:val="000000"/>
                <w:kern w:val="0"/>
                <w:sz w:val="24"/>
                <w:lang w:bidi="ar"/>
              </w:rPr>
              <w:t>申请企业盖章：</w:t>
            </w:r>
          </w:p>
          <w:p>
            <w:pPr>
              <w:keepNext w:val="0"/>
              <w:keepLines w:val="0"/>
              <w:pageBreakBefore w:val="0"/>
              <w:widowControl/>
              <w:kinsoku/>
              <w:wordWrap/>
              <w:overflowPunct/>
              <w:topLinePunct w:val="0"/>
              <w:autoSpaceDE/>
              <w:autoSpaceDN/>
              <w:bidi w:val="0"/>
              <w:adjustRightInd/>
              <w:snapToGrid/>
              <w:spacing w:line="460" w:lineRule="exact"/>
              <w:jc w:val="right"/>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日期：</w:t>
            </w:r>
            <w:r>
              <w:rPr>
                <w:rStyle w:val="13"/>
                <w:rFonts w:hint="default" w:ascii="Times New Roman" w:hAnsi="Times New Roman" w:eastAsia="方正仿宋_GBK" w:cs="Times New Roman"/>
                <w:lang w:bidi="ar"/>
              </w:rPr>
              <w:t xml:space="preserve">      </w:t>
            </w:r>
            <w:r>
              <w:rPr>
                <w:rFonts w:hint="default" w:ascii="Times New Roman" w:hAnsi="Times New Roman" w:eastAsia="方正仿宋_GBK" w:cs="Times New Roman"/>
                <w:color w:val="000000"/>
                <w:kern w:val="0"/>
                <w:sz w:val="24"/>
                <w:lang w:bidi="ar"/>
              </w:rPr>
              <w:t>年</w:t>
            </w:r>
            <w:r>
              <w:rPr>
                <w:rStyle w:val="13"/>
                <w:rFonts w:hint="default" w:ascii="Times New Roman" w:hAnsi="Times New Roman" w:eastAsia="方正仿宋_GBK" w:cs="Times New Roman"/>
                <w:lang w:bidi="ar"/>
              </w:rPr>
              <w:t xml:space="preserve">     </w:t>
            </w:r>
            <w:r>
              <w:rPr>
                <w:rFonts w:hint="default" w:ascii="Times New Roman" w:hAnsi="Times New Roman" w:eastAsia="方正仿宋_GBK" w:cs="Times New Roman"/>
                <w:color w:val="000000"/>
                <w:kern w:val="0"/>
                <w:sz w:val="24"/>
                <w:lang w:bidi="ar"/>
              </w:rPr>
              <w:t>月</w:t>
            </w:r>
            <w:r>
              <w:rPr>
                <w:rStyle w:val="13"/>
                <w:rFonts w:hint="default" w:ascii="Times New Roman" w:hAnsi="Times New Roman" w:eastAsia="方正仿宋_GBK" w:cs="Times New Roman"/>
                <w:lang w:bidi="ar"/>
              </w:rPr>
              <w:t xml:space="preserve">    </w:t>
            </w:r>
            <w:r>
              <w:rPr>
                <w:rFonts w:hint="default" w:ascii="Times New Roman" w:hAnsi="Times New Roman" w:eastAsia="方正仿宋_GBK" w:cs="Times New Roman"/>
                <w:color w:val="000000"/>
                <w:kern w:val="0"/>
                <w:sz w:val="24"/>
                <w:lang w:bidi="ar"/>
              </w:rPr>
              <w:t>日</w:t>
            </w:r>
          </w:p>
        </w:tc>
      </w:tr>
      <w:tr>
        <w:tblPrEx>
          <w:tblCellMar>
            <w:top w:w="15" w:type="dxa"/>
            <w:left w:w="15" w:type="dxa"/>
            <w:bottom w:w="15" w:type="dxa"/>
            <w:right w:w="15" w:type="dxa"/>
          </w:tblCellMar>
        </w:tblPrEx>
        <w:trPr>
          <w:trHeight w:val="555"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开户银行账户账号</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开户银行账户户名</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555"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开户银行名称</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开户行地址</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555"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企业联系人</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联系电话</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90" w:hRule="atLeast"/>
        </w:trPr>
        <w:tc>
          <w:tcPr>
            <w:tcW w:w="2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电子邮件</w:t>
            </w:r>
          </w:p>
        </w:tc>
        <w:tc>
          <w:tcPr>
            <w:tcW w:w="243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c>
          <w:tcPr>
            <w:tcW w:w="23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移动电话</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方正仿宋_GBK" w:cs="Times New Roman"/>
                <w:color w:val="000000"/>
                <w:sz w:val="24"/>
              </w:rPr>
            </w:pPr>
          </w:p>
        </w:tc>
      </w:tr>
      <w:tr>
        <w:tblPrEx>
          <w:tblCellMar>
            <w:top w:w="15" w:type="dxa"/>
            <w:left w:w="15" w:type="dxa"/>
            <w:bottom w:w="15" w:type="dxa"/>
            <w:right w:w="15" w:type="dxa"/>
          </w:tblCellMar>
        </w:tblPrEx>
        <w:trPr>
          <w:trHeight w:val="781" w:hRule="atLeast"/>
        </w:trPr>
        <w:tc>
          <w:tcPr>
            <w:tcW w:w="8740" w:type="dxa"/>
            <w:gridSpan w:val="6"/>
            <w:noWrap w:val="0"/>
            <w:vAlign w:val="bottom"/>
          </w:tcPr>
          <w:p>
            <w:pPr>
              <w:keepNext w:val="0"/>
              <w:keepLines w:val="0"/>
              <w:pageBreakBefore w:val="0"/>
              <w:widowControl/>
              <w:kinsoku/>
              <w:wordWrap/>
              <w:overflowPunct/>
              <w:topLinePunct w:val="0"/>
              <w:autoSpaceDE/>
              <w:autoSpaceDN/>
              <w:bidi w:val="0"/>
              <w:adjustRightInd/>
              <w:snapToGrid/>
              <w:spacing w:line="460" w:lineRule="exact"/>
              <w:jc w:val="left"/>
              <w:textAlignment w:val="bottom"/>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lang w:bidi="ar"/>
              </w:rPr>
              <w:t>说明：银行账户开户行必须为两江新区直管区域内银行，用于拨付奖励资金；</w:t>
            </w:r>
          </w:p>
        </w:tc>
      </w:tr>
    </w:tbl>
    <w:p>
      <w:pPr>
        <w:keepNext w:val="0"/>
        <w:keepLines w:val="0"/>
        <w:pageBreakBefore w:val="0"/>
        <w:kinsoku/>
        <w:wordWrap/>
        <w:overflowPunct/>
        <w:topLinePunct w:val="0"/>
        <w:bidi w:val="0"/>
        <w:spacing w:line="600" w:lineRule="exact"/>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br w:type="page"/>
      </w:r>
    </w:p>
    <w:bookmarkEnd w:id="0"/>
    <w:bookmarkEnd w:id="1"/>
    <w:bookmarkEnd w:id="2"/>
    <w:bookmarkEnd w:id="3"/>
    <w:p>
      <w:pPr>
        <w:pStyle w:val="2"/>
        <w:keepNext w:val="0"/>
        <w:keepLines w:val="0"/>
        <w:pageBreakBefore w:val="0"/>
        <w:kinsoku/>
        <w:wordWrap/>
        <w:overflowPunct/>
        <w:topLinePunct w:val="0"/>
        <w:bidi w:val="0"/>
        <w:spacing w:line="600" w:lineRule="exact"/>
        <w:ind w:left="0" w:leftChars="0" w:firstLine="0" w:firstLineChars="0"/>
        <w:rPr>
          <w:rFonts w:hint="default" w:ascii="Times New Roman" w:hAnsi="Times New Roman" w:eastAsia="方正黑体_GBK" w:cs="Times New Roman"/>
          <w:kern w:val="2"/>
          <w:sz w:val="32"/>
          <w:szCs w:val="32"/>
          <w:lang w:val="en-US" w:eastAsia="zh-CN" w:bidi="ar-SA"/>
        </w:rPr>
      </w:pPr>
      <w:bookmarkStart w:id="5" w:name="_Toc20592"/>
      <w:bookmarkStart w:id="6" w:name="_Toc5415"/>
      <w:bookmarkStart w:id="7" w:name="_Toc116306687"/>
      <w:bookmarkStart w:id="8" w:name="_Toc123284623"/>
      <w:bookmarkStart w:id="9" w:name="_Toc116315857"/>
      <w:bookmarkStart w:id="10" w:name="_Toc116311831"/>
      <w:r>
        <w:rPr>
          <w:rFonts w:hint="default" w:ascii="Times New Roman" w:hAnsi="Times New Roman" w:eastAsia="方正黑体_GBK" w:cs="Times New Roman"/>
          <w:kern w:val="2"/>
          <w:sz w:val="32"/>
          <w:szCs w:val="32"/>
          <w:lang w:val="en-US" w:eastAsia="zh-CN" w:bidi="ar-SA"/>
        </w:rPr>
        <w:t>附件2</w:t>
      </w:r>
    </w:p>
    <w:p>
      <w:pPr>
        <w:keepNext w:val="0"/>
        <w:keepLines w:val="0"/>
        <w:pageBreakBefore w:val="0"/>
        <w:kinsoku/>
        <w:wordWrap/>
        <w:overflowPunct/>
        <w:topLinePunct w:val="0"/>
        <w:bidi w:val="0"/>
        <w:spacing w:line="600" w:lineRule="exact"/>
        <w:jc w:val="center"/>
        <w:rPr>
          <w:rFonts w:hint="default" w:ascii="Times New Roman" w:hAnsi="Times New Roman" w:eastAsia="方正小标宋_GBK" w:cs="Times New Roman"/>
          <w:sz w:val="44"/>
          <w:szCs w:val="44"/>
          <w:lang w:eastAsia="zh-CN"/>
        </w:rPr>
      </w:pPr>
      <w:bookmarkStart w:id="11" w:name="_Hlk123219924"/>
      <w:r>
        <w:rPr>
          <w:rFonts w:hint="default" w:ascii="Times New Roman" w:hAnsi="Times New Roman" w:eastAsia="方正小标宋_GBK" w:cs="Times New Roman"/>
          <w:sz w:val="44"/>
          <w:szCs w:val="44"/>
        </w:rPr>
        <w:t>承诺书</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模板</w:t>
      </w:r>
      <w:r>
        <w:rPr>
          <w:rFonts w:hint="default" w:ascii="Times New Roman" w:hAnsi="Times New Roman" w:eastAsia="方正小标宋_GBK" w:cs="Times New Roman"/>
          <w:sz w:val="44"/>
          <w:szCs w:val="44"/>
          <w:lang w:eastAsia="zh-CN"/>
        </w:rPr>
        <w:t>）</w:t>
      </w:r>
    </w:p>
    <w:bookmarkEnd w:id="11"/>
    <w:p>
      <w:pPr>
        <w:keepNext w:val="0"/>
        <w:keepLines w:val="0"/>
        <w:pageBreakBefore w:val="0"/>
        <w:kinsoku/>
        <w:wordWrap/>
        <w:overflowPunct/>
        <w:topLinePunct w:val="0"/>
        <w:bidi w:val="0"/>
        <w:spacing w:line="600" w:lineRule="exact"/>
        <w:ind w:firstLine="640" w:firstLineChars="2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两江新区管理委员会：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我司于X年X月X日在XX登记注册（社会统一信用代码：XXXX）。</w:t>
      </w:r>
      <w:r>
        <w:rPr>
          <w:rFonts w:hint="default"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rPr>
        <w:t>年我司提供就业岗位XX个，实际就业人数XX人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实到外资XX万美元，符合外商直接投资奖励条件。在此郑重承诺，</w:t>
      </w:r>
      <w:r>
        <w:rPr>
          <w:rFonts w:hint="default" w:ascii="Times New Roman" w:hAnsi="Times New Roman" w:eastAsia="方正仿宋_GBK" w:cs="Times New Roman"/>
          <w:sz w:val="32"/>
          <w:szCs w:val="32"/>
          <w:lang w:val="en-US" w:eastAsia="zh-CN"/>
        </w:rPr>
        <w:t>我司</w:t>
      </w:r>
      <w:r>
        <w:rPr>
          <w:rFonts w:hint="default" w:ascii="Times New Roman" w:hAnsi="Times New Roman" w:eastAsia="方正仿宋_GBK" w:cs="Times New Roman"/>
          <w:sz w:val="32"/>
          <w:szCs w:val="32"/>
        </w:rPr>
        <w:t>申请</w:t>
      </w:r>
      <w:r>
        <w:rPr>
          <w:rFonts w:hint="default"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highlight w:val="none"/>
        </w:rPr>
        <w:t>年度重庆两江新区外商直接投资奖励资金所</w:t>
      </w:r>
      <w:r>
        <w:rPr>
          <w:rFonts w:hint="default" w:ascii="Times New Roman" w:hAnsi="Times New Roman" w:eastAsia="方正仿宋_GBK" w:cs="Times New Roman"/>
          <w:sz w:val="32"/>
          <w:szCs w:val="32"/>
        </w:rPr>
        <w:t>提交的申报材料真实、准确、可靠；近三年未被列入严重违法失信企业名单，未受到财政违法行为处罚处分，没有应退未退财政资金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未来两年内没有减资、撤资计划，将在重庆市内合法展开生产经营活动。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我单位对以上承诺的真实性愿负相应的法律责任，若有虚假，向财政部门全额交还已获得的支持资金，并承担由此产生的一切后果。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承诺人：xxxx公司（盖章）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2023年x月x</w:t>
      </w:r>
    </w:p>
    <w:p>
      <w:pPr>
        <w:keepNext w:val="0"/>
        <w:keepLines w:val="0"/>
        <w:pageBreakBefore w:val="0"/>
        <w:kinsoku/>
        <w:wordWrap/>
        <w:overflowPunct/>
        <w:topLinePunct w:val="0"/>
        <w:bidi w:val="0"/>
        <w:spacing w:line="600" w:lineRule="exact"/>
        <w:jc w:val="left"/>
        <w:outlineLvl w:val="0"/>
        <w:rPr>
          <w:rFonts w:hint="default" w:ascii="Times New Roman" w:hAnsi="Times New Roman" w:eastAsia="方正黑体_GBK" w:cs="Times New Roman"/>
          <w:sz w:val="32"/>
          <w:szCs w:val="32"/>
        </w:rPr>
      </w:pPr>
    </w:p>
    <w:bookmarkEnd w:id="5"/>
    <w:bookmarkEnd w:id="6"/>
    <w:bookmarkEnd w:id="7"/>
    <w:bookmarkEnd w:id="8"/>
    <w:bookmarkEnd w:id="9"/>
    <w:bookmarkEnd w:id="10"/>
    <w:p>
      <w:pPr>
        <w:keepNext w:val="0"/>
        <w:keepLines w:val="0"/>
        <w:pageBreakBefore w:val="0"/>
        <w:kinsoku/>
        <w:wordWrap/>
        <w:overflowPunct/>
        <w:topLinePunct w:val="0"/>
        <w:bidi w:val="0"/>
        <w:spacing w:line="600" w:lineRule="exact"/>
        <w:ind w:right="283" w:rightChars="135"/>
        <w:jc w:val="both"/>
        <w:rPr>
          <w:rFonts w:hint="default" w:ascii="Times New Roman" w:hAnsi="Times New Roman" w:cs="Times New Roman"/>
          <w:lang w:val="en-US" w:eastAsia="zh-CN"/>
        </w:rPr>
      </w:pPr>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611"/>
        <w:tab w:val="clear" w:pos="4153"/>
      </w:tabs>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DA8F"/>
    <w:multiLevelType w:val="singleLevel"/>
    <w:tmpl w:val="F7F3DA8F"/>
    <w:lvl w:ilvl="0" w:tentative="0">
      <w:start w:val="1"/>
      <w:numFmt w:val="chineseCounting"/>
      <w:suff w:val="nothing"/>
      <w:lvlText w:val="%1、"/>
      <w:lvlJc w:val="left"/>
      <w:rPr>
        <w:rFonts w:hint="eastAsia"/>
      </w:rPr>
    </w:lvl>
  </w:abstractNum>
  <w:abstractNum w:abstractNumId="1">
    <w:nsid w:val="7E882138"/>
    <w:multiLevelType w:val="singleLevel"/>
    <w:tmpl w:val="7E882138"/>
    <w:lvl w:ilvl="0" w:tentative="0">
      <w:start w:val="2"/>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zNiZThmNTBiZjgwMzE3NTM0OTM2YjMwMzQ3ZGYifQ=="/>
  </w:docVars>
  <w:rsids>
    <w:rsidRoot w:val="264B6F16"/>
    <w:rsid w:val="000F4101"/>
    <w:rsid w:val="00101EA5"/>
    <w:rsid w:val="00160EC1"/>
    <w:rsid w:val="00217A1B"/>
    <w:rsid w:val="003C0F42"/>
    <w:rsid w:val="005E3F8B"/>
    <w:rsid w:val="006E2565"/>
    <w:rsid w:val="007349E8"/>
    <w:rsid w:val="007C6601"/>
    <w:rsid w:val="007F1F63"/>
    <w:rsid w:val="008956C3"/>
    <w:rsid w:val="008F7184"/>
    <w:rsid w:val="0091361D"/>
    <w:rsid w:val="00A04DE6"/>
    <w:rsid w:val="00E07057"/>
    <w:rsid w:val="015B297C"/>
    <w:rsid w:val="028B18FB"/>
    <w:rsid w:val="0A782765"/>
    <w:rsid w:val="0FA364D6"/>
    <w:rsid w:val="0FD12E00"/>
    <w:rsid w:val="10E82136"/>
    <w:rsid w:val="12F07F5E"/>
    <w:rsid w:val="13541178"/>
    <w:rsid w:val="13BB1914"/>
    <w:rsid w:val="17C44CE6"/>
    <w:rsid w:val="18001FEB"/>
    <w:rsid w:val="183E319F"/>
    <w:rsid w:val="1874609D"/>
    <w:rsid w:val="1C914B92"/>
    <w:rsid w:val="1E4854B9"/>
    <w:rsid w:val="1E642703"/>
    <w:rsid w:val="20A26336"/>
    <w:rsid w:val="215457B8"/>
    <w:rsid w:val="22B660C8"/>
    <w:rsid w:val="233B5944"/>
    <w:rsid w:val="24431BDE"/>
    <w:rsid w:val="264B6F16"/>
    <w:rsid w:val="285E1CD9"/>
    <w:rsid w:val="2B0B73F2"/>
    <w:rsid w:val="2BDA25D6"/>
    <w:rsid w:val="30323115"/>
    <w:rsid w:val="33CD3272"/>
    <w:rsid w:val="35AC51FD"/>
    <w:rsid w:val="360A7F93"/>
    <w:rsid w:val="38AC16A8"/>
    <w:rsid w:val="39477622"/>
    <w:rsid w:val="397D1DE0"/>
    <w:rsid w:val="3BEE50CB"/>
    <w:rsid w:val="3F8A0269"/>
    <w:rsid w:val="41600AC9"/>
    <w:rsid w:val="45560FD8"/>
    <w:rsid w:val="461E4B14"/>
    <w:rsid w:val="4941408E"/>
    <w:rsid w:val="49DF54F8"/>
    <w:rsid w:val="4A4B5855"/>
    <w:rsid w:val="4A892397"/>
    <w:rsid w:val="4EA73BC3"/>
    <w:rsid w:val="4EE01C53"/>
    <w:rsid w:val="51B57745"/>
    <w:rsid w:val="52110480"/>
    <w:rsid w:val="555E7D76"/>
    <w:rsid w:val="57DB2939"/>
    <w:rsid w:val="5B1F6447"/>
    <w:rsid w:val="5D730964"/>
    <w:rsid w:val="5FD26141"/>
    <w:rsid w:val="60642301"/>
    <w:rsid w:val="64F6155A"/>
    <w:rsid w:val="67784CC7"/>
    <w:rsid w:val="67B101D9"/>
    <w:rsid w:val="68711B2E"/>
    <w:rsid w:val="68DB3760"/>
    <w:rsid w:val="6A696B49"/>
    <w:rsid w:val="6ADD014E"/>
    <w:rsid w:val="72BC01DC"/>
    <w:rsid w:val="73D35DE9"/>
    <w:rsid w:val="77375B46"/>
    <w:rsid w:val="774335E7"/>
    <w:rsid w:val="78393491"/>
    <w:rsid w:val="79982FA7"/>
    <w:rsid w:val="7AEB48F7"/>
    <w:rsid w:val="7BB8348D"/>
    <w:rsid w:val="7E8F4979"/>
    <w:rsid w:val="7F2C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ascii="Calibri" w:hAnsi="Calibri" w:eastAsia="宋体" w:cs="Times New Roman"/>
      <w:szCs w:val="24"/>
    </w:rPr>
  </w:style>
  <w:style w:type="paragraph" w:styleId="3">
    <w:name w:val="index 7"/>
    <w:basedOn w:val="1"/>
    <w:next w:val="1"/>
    <w:qFormat/>
    <w:uiPriority w:val="0"/>
    <w:pPr>
      <w:ind w:left="2520"/>
    </w:pPr>
  </w:style>
  <w:style w:type="paragraph" w:styleId="4">
    <w:name w:val="footer"/>
    <w:basedOn w:val="1"/>
    <w:next w:val="5"/>
    <w:link w:val="12"/>
    <w:qFormat/>
    <w:uiPriority w:val="0"/>
    <w:pPr>
      <w:tabs>
        <w:tab w:val="center" w:pos="4153"/>
        <w:tab w:val="right" w:pos="8306"/>
      </w:tabs>
      <w:snapToGrid w:val="0"/>
      <w:jc w:val="left"/>
    </w:pPr>
    <w:rPr>
      <w:sz w:val="18"/>
      <w:szCs w:val="18"/>
    </w:rPr>
  </w:style>
  <w:style w:type="paragraph" w:customStyle="1" w:styleId="5">
    <w:name w:val="索引 51"/>
    <w:basedOn w:val="1"/>
    <w:next w:val="1"/>
    <w:uiPriority w:val="0"/>
    <w:pPr>
      <w:ind w:left="1680"/>
    </w:p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11">
    <w:name w:val="页眉 Char"/>
    <w:basedOn w:val="8"/>
    <w:link w:val="6"/>
    <w:qFormat/>
    <w:uiPriority w:val="0"/>
    <w:rPr>
      <w:kern w:val="2"/>
      <w:sz w:val="18"/>
      <w:szCs w:val="18"/>
    </w:rPr>
  </w:style>
  <w:style w:type="character" w:customStyle="1" w:styleId="12">
    <w:name w:val="页脚 Char"/>
    <w:basedOn w:val="8"/>
    <w:link w:val="4"/>
    <w:qFormat/>
    <w:uiPriority w:val="0"/>
    <w:rPr>
      <w:kern w:val="2"/>
      <w:sz w:val="18"/>
      <w:szCs w:val="18"/>
    </w:rPr>
  </w:style>
  <w:style w:type="character" w:customStyle="1" w:styleId="13">
    <w:name w:val="font0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1529</Words>
  <Characters>1591</Characters>
  <Lines>8</Lines>
  <Paragraphs>2</Paragraphs>
  <TotalTime>9</TotalTime>
  <ScaleCrop>false</ScaleCrop>
  <LinksUpToDate>false</LinksUpToDate>
  <CharactersWithSpaces>1655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2021-04-08T01:37:00Z</dcterms:created>
  <dc:creator>Administrator</dc:creator>
  <cp:lastModifiedBy>WPS_1519268785</cp:lastModifiedBy>
  <cp:lastPrinted>2023-04-20T06:43:48Z</cp:lastPrinted>
  <dcterms:modified xsi:type="dcterms:W3CDTF">2023-04-20T07:03:48Z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C8B6369A5B0B428A945285B19EF09AC5</vt:lpwstr>
  </property>
</Properties>
</file>