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佐证资料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color="auto" w:fill="FFFFFF"/>
        </w:rPr>
        <w:t>（供参考）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1.2021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月底缴纳社保人数证明。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国家级、省级科技奖励证书。（非必需）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3.有效期内的高新技术企业、国家级技术创新示范企业、知识产权优势企业和知识产权示范企业等荣誉证明。（非必需）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4.市级以上研发机构证明。（非必需）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近三年新增股权融资总额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500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万元以上佐证材料。（非必需）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6.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有效知识产权证明材料。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7.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上年度研发费用占比、主营业务收入增长率、资产负债率、主营业务收入占比佐证资料。（可提供审计报告、纳税申报表等资料）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8.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企业主营业务及主导产品情况说明。（不超过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500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9.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其他佐证材料。</w:t>
      </w:r>
    </w:p>
    <w:p>
      <w:pPr>
        <w:jc w:val="both"/>
        <w:rPr>
          <w:rFonts w:hint="eastAsia"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OTYzMzJhZWY3NWRlYTcxNmMxODZmYmMxNTNiZmQifQ=="/>
  </w:docVars>
  <w:rsids>
    <w:rsidRoot w:val="19802C33"/>
    <w:rsid w:val="1980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2022-10-27T08:29:00Z</dcterms:created>
  <dc:creator>逆风！</dc:creator>
  <cp:lastModifiedBy>逆风！</cp:lastModifiedBy>
  <dcterms:modified xsi:type="dcterms:W3CDTF">2022-10-27T08:29:30Z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61EED6657ECF400492FFC46510BC910F</vt:lpwstr>
  </property>
</Properties>
</file>