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rPr>
          <w:rFonts w:hint="default" w:ascii="Times New Roman" w:hAnsi="Times New Roman" w:eastAsia="黑体" w:cs="Times New Roman"/>
          <w:sz w:val="32"/>
          <w:szCs w:val="32"/>
          <w:lang w:eastAsia="zh-CN"/>
        </w:rPr>
      </w:pPr>
      <w:bookmarkStart w:id="0" w:name="_GoBack"/>
      <w:bookmarkEnd w:id="0"/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  <w:t>2022年网络安全技术应用试点示范拟支持项目名单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0"/>
          <w:szCs w:val="40"/>
          <w:lang w:val="en-US" w:eastAsia="zh-CN"/>
        </w:rPr>
      </w:pPr>
    </w:p>
    <w:tbl>
      <w:tblPr>
        <w:tblStyle w:val="6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8"/>
        <w:gridCol w:w="4518"/>
        <w:gridCol w:w="53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7" w:hRule="atLeast"/>
          <w:tblHeader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黑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申报</w:t>
            </w:r>
            <w:r>
              <w:rPr>
                <w:rFonts w:hint="default" w:ascii="Times New Roman" w:hAnsi="Times New Roman" w:eastAsia="黑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分布式清洗防护安全技术应用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优刻得科技股份有限公司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云工作负载安全保护平台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厦门服云信息科技有限公司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一体化安全运营体系构建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北京网康科技有限公司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中国电子信息产业集团有限公司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中国移动通信集团北京有限公司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政务云一体化安全项目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江西省信息中心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深信服科技股份有限公司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云上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安全技术有限公司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云安全服务保障平台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中国电信股份有限公司浙江分公司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2022年第19届亚运会组委会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杭州安恒信息技术股份有限公司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全栈云原生安全防护平台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天翼云科技有限公司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中国电信股份有限公司福建分公司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云安全开发框架体系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天津津云新媒体集团股份有限公司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“风控大脑”公共服务平台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厦门文广影音有限公司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人民中科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厦门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数字技术有限公司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云原生安全防护平台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招商银行股份有限公司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云安全管理平台和过程访问防御体系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中山大学附属第三医院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联通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产业互联网有限公司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高可靠云安全技术应用示范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江苏省卫生统计信息中心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江苏移动信息系统集成有限公司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中移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苏州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云计算平台网络安全防护建设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应急管理部大数据中心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奇安信科技集团股份有限公司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三六零安全科技股份有限公司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跨行业联防反欺诈系统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中国移动通信集团天津有限公司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渤海银行股份有限公司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金融欺诈智能防范项目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中国联合网络通信集团有限公司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联通在线信息科技有限公司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5G智能安全风险监测平台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中国移动通信集团上海有限公司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中移在线服务有限公司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中国移动通信集团河南有限公司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面向5G+智慧工厂的基础网络安全智能防御项目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中国移动通信集团江西有限公司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江西鑫铂瑞科技有限公司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江西恒安嘉新安全技术有限公司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IPv6网络资产发现与管理解决方案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远江盛邦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网络安全科技股份有限公司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中国电子信息产业集团有限公司第六研究所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国网电子商务有限公司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智能风险感知与响应联合反诈系统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支付宝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信息技术有限公司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上海交通大学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能源互联网安全防护平台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国网四川省电力公司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北京百度网讯科技有限公司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网络安全数据中台建设与应用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科来网络技术股份有限公司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企业级智能反欺诈平台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中国工商银行股份有限公司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网御系统项目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中国银行股份有限公司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大数据安全管治与交易计费管理系统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深圳市迈科龙电子有限公司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长沙融城经济发展集团有限公司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分布式可信数字身份凭证解决方案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网易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网络有限公司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杭州网易智企科技有限公司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北京信保通科技有限公司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可信数据安全交换平台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贵州华云创谷科技有限公司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信通达智能科技有限公司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数据安全及隐私保护实践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郑州云智信安安全技术有限公司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河南省卫生健康委员会统计信息中心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基于商用密码的安全视频监控系统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杭州海康威视数字技术股份有限公司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数据安全一体化灾备系统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南京壹进制信息科技有限公司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5G+工业网安全体系建设项目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武汉生物制品研究所有限责任公司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中国电信股份有限公司武汉分公司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北京网御星云信息技术有限公司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大数据云密码应用示范项目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工业和信息化部网络安全产业发展中心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工业和信息化部信息中心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）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渔翁信息技术股份有限公司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大数据智能安全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管理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平台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中移动信息技术有限公司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中国移动通信集团浙江有限公司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中国移动通信集团辽宁有限公司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广播电视与网络视听大数据安全解决方案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阿里云计算有限公司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阿里巴巴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海量遥感数据流安全保护系统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北华航天工业学院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全鉴密码服务平台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江西省信息中心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云上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江西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密码服务科技有限公司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网络大数据安全监测系统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中国搜索信息科技股份有限公司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北京邮电大学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电子病历共享平台数据保护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北京市卫生健康大数据与政策研究中心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北京数字认证股份有限公司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数据全生命周期信息安全体系建设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首都医科大学附属北京朝阳医院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北京网神网络科技有限公司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北京嘉和美康信息技术有限公司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医用设备健康管理及使用安全实践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江南大学附属医院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江苏省人民医院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新亿成科技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4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全民健康保障态势感知系统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国家卫生健康委统计信息中心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数据智能安全技术及应用示范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江苏省人民医院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东南大学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江苏爱星信息科技有限公司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数据安全保护系统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首都医科大学附属北京安贞医院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北京朋创天地科技有限公司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车联网一体化防护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管理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平台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中汽数据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大连理工大学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物联网安全应用体系化平台建设实践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中国联合网络通信有限公司山东省分公司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数字化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安全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解决方案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浙江省水文管理中心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浙江省水利信息宣传中心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浙江鹏信信息科技股份有限公司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物联网设备固件安全威胁监测平台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国家计算机网络与信息安全管理中心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信联科技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南京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物鼎安全科技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安全生产感知网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贵州省通信产业服务有限公司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中国电信股份有限公司贵州分公司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企业开办一网通政务服务平台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河南拓普计算机网络工程有限公司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郑州轻工业大学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不动产登记智能安全系统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重庆市规划和自然资源信息中心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重庆邮电大学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重庆巽诺科技有限公司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应急指挥安全通信平台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北京航空航天大学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中国电信集团有限公司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0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工业互联网全流程工业安全系统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上海工业自动化仪表研究院有限公司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工业网络威胁智能诊断服务平台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武汉卓尔信息科技有限公司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武汉华中数控股份有限公司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52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全栈安全根社区基础软件适配实践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中移在线服务有限公司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咪咕文化科技有限公司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中国移动通信集团河南有限公司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53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网络安全综合防护平台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中国民用航空总局第二研究所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电子科技大学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中国民航大学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54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网络安全防护体系技术研究及应用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广西电网有限责任公司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润建股份有限公司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工控网络安全防护系统研制及产业化应用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上海中广核工程科技有限公司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辽宁红沿河核电有限公司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深圳中广核工程设计有限公司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应用安全开发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管理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平台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重庆银行股份有限公司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北京安普诺信息技术有限公司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57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软件安全管理系统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杭州银行股份有限公司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杭州孝道科技有限公司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58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工控网络安全防护技术研究及示范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山东省调水工程运行维护中心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水利部机电研究所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59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智慧城市建设安全保障体系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天津泰达智慧城市科技有限公司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天津三六零鸿腾科技有限公司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60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安全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检验技术与系统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浙江网商银行股份有限公司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61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云平台安全运营体系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广州农村商业银行股份有限公司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腾讯云计算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零信任安全防护体系项目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中国银行股份有限公司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资管行业网络安全实践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平安资产管理有限责任公司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64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安全运营统一协作平台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兴业证券股份有限公司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北京神州新桥科技有限公司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零信任跨网动态授信平台建设及示范应用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国信证券股份有限公司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奇安信安全技术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恶意IP自动化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管理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系统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财信证券股份有限公司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67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工业互联网安全服务平台建设及运营项目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工业互联网创新中心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工业互联网安全一体化服务平台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青岛海尔工业智能研究院有限公司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北京双湃智安科技有限公司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山东中移通信技术有限公司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网络空间安全运营及应急响应系统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北京华顺信安科技有限公司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国家工业信息安全发展研究中心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70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网络与信息安全公共服务平台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贵州省网络与信息安全测评认证中心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贵州烽创科技有限公司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5G电力专网服务平台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中国移动通信集团山东有限公司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中移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杭州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信息技术有限公司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国家计算机网络与信息安全管理中心山东分中心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基于业务风险的新型一体化安全平台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中国移动通信集团北京有限公司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神州绿盟成都科技有限公司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北京通信行业职业技能鉴定中心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73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面向5G行业的网络安全SaaS服务平台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中移物联网有限公司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中国移动通信集团山西有限公司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下一代网络安全能力验证平台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中国移动通信集团河北有限公司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中国移动通信集团广西有限公司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75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新一代网络安全仿真平台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三六零科技集团有限公司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网络安全态势感知平台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中国互联网络信息中心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中国科学院计算机网络信息中心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77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云网安全服务平台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中国电信股份有限公司安徽分公司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新华三信息安全技术有限公司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中国电信股份有限公司江西分公司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IPTV网络安全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管理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系统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国家广播电视总局监管中心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奇安信科技集团股份有限公司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79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智能化网络安全运营服务平台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广东省广播电视网络股份有限公司江门分公司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广州锦行网络科技有限公司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80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智慧协同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安全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体系建设解决方案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全球能源互联网研究院有限公司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国网山东省电力公司电力科学研究院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四维创智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科技发展有限公司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81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网络安全威胁感知与响应一体化平台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国网江西省电力有限公司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北京科东电力控制系统有限责任公司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82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网络安全异常行为分析系统建设应用项目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国网信息通信产业集团有限公司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国网湖北省电力有限公司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国网甘肃省电力公司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电力网络防护体系建设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国网黑龙江省电力有限公司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北京安天网络安全技术有限公司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零信任网络安全防护平台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国网浙江省电力有限公司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上海物盾信息科技有限公司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网络智能协同联动安全运营体系建设项目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国网北京市电力公司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国网冀北电力有限公司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国网福建省电力有限公司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86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物联网安全防护平台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国网山东省电力公司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北京智芯微电子科技有限公司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国网上海能源互联网研究院有限公司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一体化安全运营解决方案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国网湖南省电力有限公司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网络安全威胁感知决策指挥系统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水利部信息中心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深信服科技股份有限公司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北京安博通科技股份有限公司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分布式安全运维及应急平台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国家计算机网络与信息安全管理中心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北京宽广智通信息技术有限公司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金祺创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专网安全管控体系建设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浙江省人力资源和社会保障信息中心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浙江远望信息股份有限公司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91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自动化网络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eastAsia="zh-CN" w:bidi="ar"/>
              </w:rPr>
              <w:t>安全技术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平台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highlight w:val="none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成都无糖信息技术有限公司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信息安全运营平台项目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中国工商银行股份有限公司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一体化网络安全运营平台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中央国债登记结算有限责任公司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企业级网络信息安全运营体系建设实践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中国农业银行股份有限公司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北京奇虎科技有限公司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95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数据驱动的企业级主动防御平台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中国农业发展银行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持续化网络安全运营体系建设项目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中泰证券股份有限公司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山东星维九州安全技术有限公司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97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北京经济技术开发区国家网络安全产业园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经开区信创园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）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北京通明湖信息城发展有限公司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奇安信网神网络安全技术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98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国家网络安全人才与创新基地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武汉临空港经济技术开发区现代服务产业建设管理办公室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湖北天融信网络安全技术有限公司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99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琶洲人工智能与数字经济试验区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广州市海珠区琶洲数字经济创新发展服务中心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奇安信网神网络安全技术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（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北京</w:t>
            </w:r>
            <w:r>
              <w:rPr>
                <w:rFonts w:hint="default" w:ascii="Times New Roman" w:hAnsi="Times New Roman" w:cs="Times New Roman"/>
                <w:i w:val="0"/>
                <w:color w:val="auto"/>
                <w:kern w:val="0"/>
                <w:sz w:val="24"/>
                <w:szCs w:val="24"/>
                <w:u w:val="none"/>
                <w:lang w:eastAsia="zh-CN" w:bidi="ar"/>
              </w:rPr>
              <w:t>）</w:t>
            </w: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67" w:hRule="atLeast"/>
        </w:trPr>
        <w:tc>
          <w:tcPr>
            <w:tcW w:w="299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100</w:t>
            </w:r>
          </w:p>
        </w:tc>
        <w:tc>
          <w:tcPr>
            <w:tcW w:w="2152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紫荆网络信息安全科技园</w:t>
            </w:r>
          </w:p>
        </w:tc>
        <w:tc>
          <w:tcPr>
            <w:tcW w:w="2548" w:type="pc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color w:val="auto"/>
                <w:sz w:val="24"/>
                <w:szCs w:val="24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  <w:t>河南紫荆科技园实业发展有限公司</w:t>
            </w:r>
          </w:p>
        </w:tc>
      </w:tr>
    </w:tbl>
    <w:p>
      <w:pPr>
        <w:jc w:val="left"/>
        <w:rPr>
          <w:rFonts w:hint="eastAsia" w:ascii="宋体" w:hAnsi="宋体" w:eastAsia="宋体" w:cs="宋体"/>
          <w:sz w:val="22"/>
          <w:szCs w:val="22"/>
        </w:rPr>
      </w:pPr>
      <w:r>
        <w:rPr>
          <w:rFonts w:hint="eastAsia" w:ascii="宋体" w:hAnsi="宋体" w:eastAsia="宋体" w:cs="宋体"/>
          <w:sz w:val="22"/>
          <w:szCs w:val="22"/>
        </w:rPr>
        <w:t>※部分项目名称有调整。</w:t>
      </w:r>
    </w:p>
    <w:sectPr>
      <w:footerReference r:id="rId3" w:type="default"/>
      <w:pgSz w:w="11906" w:h="16838"/>
      <w:pgMar w:top="720" w:right="720" w:bottom="720" w:left="72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方正舒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18"/>
                            </w:rPr>
                            <w:fldChar w:fldCharType="separate"/>
                          </w:r>
                          <w:r>
                            <w:t>2</w:t>
                          </w:r>
                          <w:r>
                            <w:rPr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sz w:val="18"/>
                      </w:rPr>
                      <w:fldChar w:fldCharType="begin"/>
                    </w:r>
                    <w:r>
                      <w:rPr>
                        <w:sz w:val="18"/>
                      </w:rPr>
                      <w:instrText xml:space="preserve"> PAGE  \* MERGEFORMAT </w:instrText>
                    </w:r>
                    <w:r>
                      <w:rPr>
                        <w:sz w:val="18"/>
                      </w:rPr>
                      <w:fldChar w:fldCharType="separate"/>
                    </w:r>
                    <w:r>
                      <w:t>2</w:t>
                    </w:r>
                    <w:r>
                      <w:rPr>
                        <w:sz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hdrShapeDefaults>
    <o:shapelayout v:ext="edit">
      <o:idmap v:ext="edit" data="2"/>
    </o:shapelayout>
  </w:hdrShapeDefaults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79F22CC"/>
    <w:rsid w:val="1F5D0DAC"/>
    <w:rsid w:val="26B84621"/>
    <w:rsid w:val="27B7ED7C"/>
    <w:rsid w:val="2B75DBA7"/>
    <w:rsid w:val="2E868C19"/>
    <w:rsid w:val="2F6F2E7E"/>
    <w:rsid w:val="3A9F6C38"/>
    <w:rsid w:val="3D7EE5D2"/>
    <w:rsid w:val="3E7BDC93"/>
    <w:rsid w:val="3F530FF9"/>
    <w:rsid w:val="3F6F9937"/>
    <w:rsid w:val="3FF99D44"/>
    <w:rsid w:val="3FFB6AB3"/>
    <w:rsid w:val="55ED1E34"/>
    <w:rsid w:val="56DE376C"/>
    <w:rsid w:val="57EB81A1"/>
    <w:rsid w:val="5AA539CE"/>
    <w:rsid w:val="5EFF804D"/>
    <w:rsid w:val="5F7BC044"/>
    <w:rsid w:val="5FC98686"/>
    <w:rsid w:val="675FE43D"/>
    <w:rsid w:val="67F13E67"/>
    <w:rsid w:val="6B1F2AB5"/>
    <w:rsid w:val="6EF75004"/>
    <w:rsid w:val="6FF6D2B9"/>
    <w:rsid w:val="726FFCAF"/>
    <w:rsid w:val="75CFC4C5"/>
    <w:rsid w:val="76338E6C"/>
    <w:rsid w:val="76DB159F"/>
    <w:rsid w:val="7765C51E"/>
    <w:rsid w:val="77EF8742"/>
    <w:rsid w:val="7AFFCD89"/>
    <w:rsid w:val="7DAF6DB7"/>
    <w:rsid w:val="7DDEF439"/>
    <w:rsid w:val="7DEB3BA6"/>
    <w:rsid w:val="7DEFB2EA"/>
    <w:rsid w:val="7FA9F316"/>
    <w:rsid w:val="7FDE5BEE"/>
    <w:rsid w:val="7FDFA260"/>
    <w:rsid w:val="7FFE03C4"/>
    <w:rsid w:val="8FFD8C62"/>
    <w:rsid w:val="95FDA773"/>
    <w:rsid w:val="9E7CDB4A"/>
    <w:rsid w:val="AFAB142A"/>
    <w:rsid w:val="B73F3B2B"/>
    <w:rsid w:val="BAA3AF77"/>
    <w:rsid w:val="BBFDE430"/>
    <w:rsid w:val="BBFFD38D"/>
    <w:rsid w:val="BDCFFBD7"/>
    <w:rsid w:val="BF5D23DC"/>
    <w:rsid w:val="BFBF2EEB"/>
    <w:rsid w:val="BFDF0092"/>
    <w:rsid w:val="BFEFB107"/>
    <w:rsid w:val="BFFF39B0"/>
    <w:rsid w:val="CFE50D73"/>
    <w:rsid w:val="DBBB2D9B"/>
    <w:rsid w:val="DEE6054B"/>
    <w:rsid w:val="DEECF4DD"/>
    <w:rsid w:val="DEFD943E"/>
    <w:rsid w:val="DFBE8417"/>
    <w:rsid w:val="E9EE085E"/>
    <w:rsid w:val="EEF6668C"/>
    <w:rsid w:val="EFE455C3"/>
    <w:rsid w:val="EFF7C681"/>
    <w:rsid w:val="EFFF412A"/>
    <w:rsid w:val="F377EFD1"/>
    <w:rsid w:val="FBB39A67"/>
    <w:rsid w:val="FDBF9276"/>
    <w:rsid w:val="FDD9DA77"/>
    <w:rsid w:val="FEAF727D"/>
    <w:rsid w:val="FEDAC52C"/>
    <w:rsid w:val="FFCF153B"/>
    <w:rsid w:val="FFFD6B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unhideWhenUsed="0" w:uiPriority="0" w:semiHidden="0" w:name="heading 1"/>
    <w:lsdException w:unhideWhenUsed="0" w:uiPriority="0" w:semiHidden="0" w:name="heading 2"/>
    <w:lsdException w:unhideWhenUsed="0" w:uiPriority="0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unhideWhenUsed="0" w:uiPriority="0" w:semiHidden="0" w:name="heading 7"/>
    <w:lsdException w:unhideWhenUsed="0" w:uiPriority="0" w:semiHidden="0" w:name="heading 8"/>
    <w:lsdException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unhideWhenUsed="0" w:uiPriority="0" w:semiHidden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qFormat="1" w:uiPriority="99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unhideWhenUsed="0" w:uiPriority="0" w:semiHidden="0" w:name="Strong"/>
    <w:lsdException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semiHidden="0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jc w:val="both"/>
    </w:pPr>
    <w:rPr>
      <w:rFonts w:eastAsia="宋体"/>
      <w:kern w:val="2"/>
      <w:sz w:val="21"/>
      <w:lang w:val="en-US" w:eastAsia="zh-CN"/>
    </w:rPr>
  </w:style>
  <w:style w:type="character" w:default="1" w:styleId="7">
    <w:name w:val="Default Paragraph Font"/>
    <w:uiPriority w:val="0"/>
  </w:style>
  <w:style w:type="table" w:default="1" w:styleId="6">
    <w:name w:val="Normal Table"/>
    <w:unhideWhenUsed/>
    <w:uiPriority w:val="99"/>
    <w:tblPr>
      <w:tblStyle w:val="6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nhideWhenUsed/>
    <w:qFormat/>
    <w:uiPriority w:val="99"/>
    <w:pPr>
      <w:spacing w:after="120" w:afterLines="0" w:afterAutospacing="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eastAsia="宋体" w:cs="宋体"/>
      <w:kern w:val="0"/>
      <w:szCs w:val="24"/>
    </w:rPr>
  </w:style>
  <w:style w:type="character" w:customStyle="1" w:styleId="8">
    <w:name w:val="titlefont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Pages>8</Pages>
  <Words>3985</Words>
  <Characters>4101</Characters>
  <Lines>1</Lines>
  <Paragraphs>1</Paragraphs>
  <TotalTime>20.6666666666667</TotalTime>
  <ScaleCrop>false</ScaleCrop>
  <LinksUpToDate>false</LinksUpToDate>
  <CharactersWithSpaces>4101</CharactersWithSpaces>
  <Application>WPS Office_11.1.0.12132_F1E327BC-269C-435d-A152-05C5408002CA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2009-01-02T08:45:00Z</dcterms:created>
  <dc:creator>uof</dc:creator>
  <cp:lastModifiedBy>将心比心</cp:lastModifiedBy>
  <cp:lastPrinted>2022-10-28T11:48:44Z</cp:lastPrinted>
  <dcterms:modified xsi:type="dcterms:W3CDTF">2022-10-28T02:32:08Z</dcterms:modified>
  <dc:title>附件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291F63F7D9484EF89197B95EC5A51B70</vt:lpwstr>
  </property>
</Properties>
</file>